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Протокол №1 от 12.09.2013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Управляющего совета МБОУ ООШ сельского поселения «Село Даппы»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Присутствовало 7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  <w:rtl w:val="0"/>
        </w:rPr>
        <w:t xml:space="preserve">Работники школы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 Ерохина Наталья Александровна – директор;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                           Колесникова Елена Владимировна  – учитель математики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411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Бондарева Ирина Борисовна  – тех.персонал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  <w:rtl w:val="0"/>
        </w:rPr>
        <w:t xml:space="preserve">Родители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 Диптан Алёна Сергеевна, Пилипенко Анна Алексеевна, Зайченко Марина Сергеевна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  <w:rtl w:val="0"/>
        </w:rPr>
        <w:t xml:space="preserve">Обучающиеся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 Кохан Александра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  <w:rtl w:val="0"/>
        </w:rPr>
        <w:t xml:space="preserve">Приглашённые: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заместитель директора по УМР Соя Е.В.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Повестка: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Организация работу управляющего совета в новом учебном году. Выборы председателя, секретаря. Утверждение плана работы управляющего совета.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Организация учебного процесса в новом учебном году.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 утверждении Программы развития школы.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Утверждение списков детей из социально-незащищённых семей на льготное питание.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Ход совещания.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первому вопросу выступила директор школы Ерохина Н.А., которая познакомила членов УС с планом работы на новый учебный год. Затем предложила тайным голосованием выбрать председателя УС, заместителя председателя и секретаря.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02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Утвердить план работы управляющего совета на 2013-2014 учебный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502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Утвердить выборы тайного голосования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Председатель управляющего совета – Ерохина Н.А.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Заместитель председателя- Диптан А.С.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Секретарь – Колесникова Е.В.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второму вопросу слушали директора школы Ерохину Н.А., которая познакомила членов УС с графиком учебного процесса, режимом работы школы, расписанием второй половины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Признать организацию учебного процесса в 2013-2014 учебном году соответствующей САнПинам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Согласовать расписание второй половины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третьему вопросу слушали заместителя директора по учебно-методической работе Соя Е.В, которая кратко познакомила членов УС с программой развития школы «Школа для каждого» , с её целями, стратегическим планом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Решили: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Принять программу развития школы «Школа для каждого» на 2013-2018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Заслушивать на заседании УС ежегодно анализ реализации программы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третьему вопросу слушали Диптан А.С., которая представила итоги заседания комиссии по рассмотрению документов для организации льготного питания детей из социально-незащищённых семей. Алёна Сергеевна определила ряд проблем по предоставлению документов: несвоевременное предоставление справок о доходах, самая большая проблема. Отказ от предоставления недостающих документов Черновыми (свидетельство о браке), утверждают, что документ утерян.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Указать родителям на родительском собрании о неисполнительности.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Определить сроки подачи документов: до 30.08, до 30.12 текущего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Утвердить списки детей на льготное питание.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Секретарь УС                                                                    Колесникова Е.В.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Председатель УС                                                                 Ерохина Н.А.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77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Список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Медведевой  Р.В.  - ученице 7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Щемелининой  Т.В. –ученице 7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Зайченко Н.В.- ученице 7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Чернову  Т.И – ученику 5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Зайченко Г.В. – ученику 5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Башарову  Е.Н.- ученику 5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Щемелининой  Я.В.- ученице 5 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Толстиковой  М.А. – ученице 6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Карпинец  М.В.- ученице 3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Козадаевой  Н.А.- ученице  9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Черновой Р.И. – ученице 3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Минееву Д.В. – ученику  8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Суминой А.В. – ученице 9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Мерзляковой  О.А. – ученице 4 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Ветшеву А.Р. – ученику 4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Губину К.К  - ученику  5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 17.Толстиковой  К.А. – ученице 2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18.Алексееву А.А.- ученику 2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19. Любину С.А. – ученику 1 класса;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  20. Горшкову Д.А.- ученику 8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02" w:firstLine="142.0000000000000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