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AB9" w:rsidRDefault="00A90AB9">
      <w:pPr>
        <w:spacing w:after="0" w:line="240" w:lineRule="auto"/>
        <w:jc w:val="both"/>
      </w:pPr>
    </w:p>
    <w:p w:rsidR="004D5F1C" w:rsidRDefault="00AE76BE" w:rsidP="004D5F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5F1C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</w:t>
      </w:r>
    </w:p>
    <w:p w:rsidR="004D5F1C" w:rsidRDefault="00AE76BE" w:rsidP="004D5F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4D5F1C"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 w:rsidR="004D5F1C"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 w:rsidR="004D5F1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 w:rsidP="004D5F1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Комсомольского муниципального района Хабаровского края</w:t>
      </w:r>
    </w:p>
    <w:p w:rsidR="00A90AB9" w:rsidRDefault="00A90AB9" w:rsidP="004D5F1C">
      <w:pPr>
        <w:spacing w:after="0"/>
        <w:jc w:val="center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AB9" w:rsidRDefault="00AE76BE">
      <w:pPr>
        <w:pStyle w:val="1"/>
        <w:keepNext w:val="0"/>
        <w:keepLines w:val="0"/>
        <w:spacing w:before="480" w:after="120"/>
        <w:ind w:left="0"/>
      </w:pPr>
      <w:bookmarkStart w:id="0" w:name="h.1lkaskvmkux8" w:colFirst="0" w:colLast="0"/>
      <w:bookmarkEnd w:id="0"/>
      <w:r>
        <w:rPr>
          <w:b/>
          <w:sz w:val="32"/>
          <w:szCs w:val="32"/>
        </w:rPr>
        <w:t>Публичный доклад</w:t>
      </w:r>
    </w:p>
    <w:p w:rsidR="00A90AB9" w:rsidRDefault="00AE76BE">
      <w:pPr>
        <w:pStyle w:val="1"/>
        <w:keepNext w:val="0"/>
        <w:keepLines w:val="0"/>
        <w:spacing w:before="480" w:after="120"/>
        <w:ind w:left="0"/>
      </w:pPr>
      <w:bookmarkStart w:id="1" w:name="h.1m4a6akf0mwv" w:colFirst="0" w:colLast="0"/>
      <w:bookmarkEnd w:id="1"/>
      <w:r>
        <w:rPr>
          <w:b/>
          <w:sz w:val="32"/>
          <w:szCs w:val="32"/>
        </w:rPr>
        <w:t xml:space="preserve">МБОУ </w:t>
      </w:r>
      <w:r w:rsidR="004D5F1C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ОШ</w:t>
      </w:r>
    </w:p>
    <w:p w:rsidR="00A90AB9" w:rsidRDefault="00AE76BE">
      <w:pPr>
        <w:pStyle w:val="1"/>
        <w:keepNext w:val="0"/>
        <w:keepLines w:val="0"/>
        <w:spacing w:before="480" w:after="120"/>
        <w:ind w:left="0"/>
      </w:pPr>
      <w:bookmarkStart w:id="2" w:name="h.9f4ngyupf8d3" w:colFirst="0" w:colLast="0"/>
      <w:bookmarkEnd w:id="2"/>
      <w:r>
        <w:rPr>
          <w:b/>
          <w:sz w:val="32"/>
          <w:szCs w:val="32"/>
        </w:rPr>
        <w:t>сельского поселения</w:t>
      </w:r>
      <w:r w:rsidR="004D5F1C">
        <w:rPr>
          <w:b/>
          <w:sz w:val="32"/>
          <w:szCs w:val="32"/>
        </w:rPr>
        <w:t xml:space="preserve"> «Село </w:t>
      </w:r>
      <w:proofErr w:type="spellStart"/>
      <w:r w:rsidR="004D5F1C">
        <w:rPr>
          <w:b/>
          <w:sz w:val="32"/>
          <w:szCs w:val="32"/>
        </w:rPr>
        <w:t>Даппы</w:t>
      </w:r>
      <w:proofErr w:type="spellEnd"/>
      <w:r w:rsidR="004D5F1C">
        <w:rPr>
          <w:b/>
          <w:sz w:val="32"/>
          <w:szCs w:val="32"/>
        </w:rPr>
        <w:t>»</w:t>
      </w:r>
    </w:p>
    <w:p w:rsidR="00A90AB9" w:rsidRDefault="00AE76BE">
      <w:pPr>
        <w:pStyle w:val="1"/>
        <w:keepNext w:val="0"/>
        <w:keepLines w:val="0"/>
        <w:spacing w:before="480" w:after="120"/>
        <w:ind w:left="0"/>
      </w:pPr>
      <w:bookmarkStart w:id="3" w:name="h.ujcm91qmk3zc" w:colFirst="0" w:colLast="0"/>
      <w:bookmarkEnd w:id="3"/>
      <w:r>
        <w:rPr>
          <w:b/>
          <w:sz w:val="32"/>
          <w:szCs w:val="32"/>
        </w:rPr>
        <w:t>за 201</w:t>
      </w:r>
      <w:r w:rsidR="004D5F1C">
        <w:rPr>
          <w:b/>
          <w:sz w:val="32"/>
          <w:szCs w:val="32"/>
        </w:rPr>
        <w:t>3-2014</w:t>
      </w:r>
      <w:r>
        <w:rPr>
          <w:b/>
          <w:sz w:val="32"/>
          <w:szCs w:val="32"/>
        </w:rPr>
        <w:t xml:space="preserve"> учебный год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</w:p>
    <w:p w:rsidR="00A90AB9" w:rsidRDefault="00AE76B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 школы </w:t>
      </w:r>
      <w:r w:rsidR="004D5F1C">
        <w:rPr>
          <w:rFonts w:ascii="Times New Roman" w:eastAsia="Times New Roman" w:hAnsi="Times New Roman" w:cs="Times New Roman"/>
          <w:sz w:val="28"/>
          <w:szCs w:val="28"/>
        </w:rPr>
        <w:t>Ерохина Н.А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A90AB9" w:rsidRDefault="00AE76B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зам. директора по УМР </w:t>
      </w:r>
      <w:r w:rsidR="004D5F1C">
        <w:rPr>
          <w:rFonts w:ascii="Times New Roman" w:eastAsia="Times New Roman" w:hAnsi="Times New Roman" w:cs="Times New Roman"/>
          <w:sz w:val="28"/>
          <w:szCs w:val="28"/>
        </w:rPr>
        <w:t>Соя Е.В.</w:t>
      </w:r>
    </w:p>
    <w:p w:rsidR="00A90AB9" w:rsidRDefault="00AE76BE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D5F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0AB9" w:rsidRDefault="00A90AB9">
      <w:pPr>
        <w:spacing w:after="0" w:line="240" w:lineRule="auto"/>
      </w:pPr>
    </w:p>
    <w:p w:rsidR="00A90AB9" w:rsidRDefault="00AE76B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Публичный отчёт является аналитическим отчётом о деятельности школы за учебны</w:t>
      </w:r>
      <w:r>
        <w:rPr>
          <w:rFonts w:ascii="Times New Roman" w:eastAsia="Times New Roman" w:hAnsi="Times New Roman" w:cs="Times New Roman"/>
          <w:sz w:val="28"/>
          <w:szCs w:val="28"/>
        </w:rPr>
        <w:t>й год.</w:t>
      </w:r>
    </w:p>
    <w:p w:rsidR="00A90AB9" w:rsidRDefault="00AE76B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доклад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родителей ( законных представителей), местную общественность об основных результатах и проблемах функционирования и развития школы в 2013-2014  учебном году , способствовать развитию партнёрских отношений между школой 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одителями( законными представителями), местной общественностью.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Информация, предоставленная в отчёте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достоверной. Отражает реальное состояние развития школы. </w:t>
      </w:r>
    </w:p>
    <w:p w:rsidR="00A90AB9" w:rsidRDefault="00A90AB9">
      <w:pPr>
        <w:spacing w:after="0" w:line="240" w:lineRule="auto"/>
        <w:jc w:val="both"/>
      </w:pPr>
    </w:p>
    <w:p w:rsidR="00A90AB9" w:rsidRDefault="00AE76B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Общая характеристика школы.</w:t>
      </w:r>
    </w:p>
    <w:p w:rsidR="00A90AB9" w:rsidRDefault="00A90AB9">
      <w:pPr>
        <w:spacing w:after="0" w:line="240" w:lineRule="auto"/>
        <w:ind w:left="720"/>
      </w:pPr>
    </w:p>
    <w:tbl>
      <w:tblPr>
        <w:tblStyle w:val="a5"/>
        <w:tblW w:w="105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6087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год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tabs>
                <w:tab w:val="left" w:pos="1276"/>
              </w:tabs>
            </w:pPr>
            <w:r>
              <w:t xml:space="preserve">Муниципальное бюджетное общеобразовательное учреждение основная общеобразовательная школа сельского поселения « Село </w:t>
            </w:r>
            <w:proofErr w:type="spellStart"/>
            <w:r>
              <w:t>Даппы</w:t>
            </w:r>
            <w:proofErr w:type="spellEnd"/>
            <w:r>
              <w:t>»  Комсомольского муниципального района Хабаровского края</w:t>
            </w:r>
          </w:p>
          <w:p w:rsidR="00A90AB9" w:rsidRDefault="00A90AB9">
            <w:pPr>
              <w:spacing w:after="0" w:line="240" w:lineRule="auto"/>
              <w:jc w:val="both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ОУ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юридический адрес</w:t>
            </w: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Уставу)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фактический адрес 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факс</w:t>
            </w: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681053 , Хабаровский край, Комсомольский район, село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Даппы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Школьная, д.1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681053 , Хабаровский край, Комсомольский район, село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Даппы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Школьная, д.1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561-955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561-955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r>
              <w:t>https://sites.google.com/site/dappyschool/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http://schools.dnevnik.ru/18241 </w:t>
            </w:r>
          </w:p>
          <w:p w:rsidR="00A90AB9" w:rsidRDefault="00A90AB9">
            <w:pPr>
              <w:spacing w:after="0" w:line="240" w:lineRule="auto"/>
              <w:jc w:val="both"/>
            </w:pPr>
          </w:p>
        </w:tc>
      </w:tr>
    </w:tbl>
    <w:p w:rsidR="00A90AB9" w:rsidRDefault="00A90AB9"/>
    <w:p w:rsidR="00A90AB9" w:rsidRDefault="00A90AB9">
      <w:pPr>
        <w:spacing w:after="0" w:line="240" w:lineRule="auto"/>
        <w:jc w:val="center"/>
      </w:pPr>
    </w:p>
    <w:p w:rsidR="00A90AB9" w:rsidRDefault="00AE76BE">
      <w:pPr>
        <w:spacing w:after="0" w:line="240" w:lineRule="auto"/>
        <w:ind w:firstLine="57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основная общеобразовательная школа сельского поселения «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Комсомольского муниципального района Хабаровского края, 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расположено в 1 километре  от автомобильной трассы Хабаровск - Комсомольс</w:t>
      </w:r>
      <w:r>
        <w:rPr>
          <w:rFonts w:ascii="Times New Roman" w:eastAsia="Times New Roman" w:hAnsi="Times New Roman" w:cs="Times New Roman"/>
          <w:sz w:val="28"/>
          <w:szCs w:val="28"/>
        </w:rPr>
        <w:t>к-на-Амуре,  в 90 километрах от города Комсомольска-на-Амуре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Проживает в селе около 250 человек. Местное население в основном составляют пенсионеры.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села располагаются: административно-культурный центр ( администрация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культуры, ФАП,  почтовое отделение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магазин ) ,  2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учреждения – детский сад и школа. Сообщение с г. Комсомольском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Амуре осуществляется рейсовым  автобусом ( по одному рейсу три раза в неделю).  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Здание школы было построено в  авгу</w:t>
      </w:r>
      <w:r>
        <w:rPr>
          <w:rFonts w:ascii="Times New Roman" w:eastAsia="Times New Roman" w:hAnsi="Times New Roman" w:cs="Times New Roman"/>
          <w:sz w:val="28"/>
          <w:szCs w:val="28"/>
        </w:rPr>
        <w:t>сте 2007  года, и стабильно работает уже  7 лет в новом здании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годом образования школы считается 1954 год , когда  была построена первая школа. Проектная наполняемость школы 56 учащихся. Школа имеет свое лицо, так как за эти годы сложились надежные тр</w:t>
      </w:r>
      <w:r>
        <w:rPr>
          <w:rFonts w:ascii="Times New Roman" w:eastAsia="Times New Roman" w:hAnsi="Times New Roman" w:cs="Times New Roman"/>
          <w:sz w:val="28"/>
          <w:szCs w:val="28"/>
        </w:rPr>
        <w:t>адиции сотрудничества, дружелюбная воспитывающая среда, гуманные условия обучения, достаточный уровень образования выпускников – все это делает школу востребованной учащимися и их родителями.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с учащимися школа руководствуется 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29.12.№ 273-ФЗ  «Об образовании в Российской Федерации », Типовым положением об общеобразовательном учреждении, Уставом школы, методическими письмами и рекомендациями Министерства образования  РФ и Хабаровского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внутренними приказами, в которых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пределён круг регулируемых вопросов о правах и обязанностях участников образовательного процесса.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Школа стала центром образования, культуры, отдыха, спорта, созданы условия для реализации закона «Об образовании», наиболее полного удовлетворения социально-э</w:t>
      </w:r>
      <w:r>
        <w:rPr>
          <w:rFonts w:ascii="Times New Roman" w:eastAsia="Times New Roman" w:hAnsi="Times New Roman" w:cs="Times New Roman"/>
          <w:sz w:val="28"/>
          <w:szCs w:val="28"/>
        </w:rPr>
        <w:t>кономических, культурных и образовательных потребностей жителей села, сформирована особая развивающая среда дополнительного  образования для повышения интеллектуального потенциала и личностного роста детей.</w:t>
      </w:r>
    </w:p>
    <w:p w:rsidR="00A90AB9" w:rsidRDefault="00AE76BE">
      <w: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Нормативное правовое обеспечение деятельности об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разовательного учреждения</w:t>
      </w:r>
    </w:p>
    <w:tbl>
      <w:tblPr>
        <w:tblStyle w:val="a6"/>
        <w:tblW w:w="101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4226"/>
        <w:gridCol w:w="5911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t>1.1. Учредительные документы ОУ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jc w:val="center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</w:t>
            </w:r>
          </w:p>
          <w:p w:rsidR="00A90AB9" w:rsidRDefault="00A90AB9">
            <w:pPr>
              <w:spacing w:after="0" w:line="240" w:lineRule="auto"/>
              <w:jc w:val="both"/>
            </w:pPr>
          </w:p>
          <w:p w:rsidR="00A90AB9" w:rsidRDefault="00A90AB9">
            <w:pPr>
              <w:spacing w:after="0" w:line="240" w:lineRule="auto"/>
              <w:jc w:val="both"/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 15.01.2014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 Учредитель </w:t>
            </w:r>
          </w:p>
          <w:p w:rsidR="00A90AB9" w:rsidRDefault="00A90AB9">
            <w:pPr>
              <w:spacing w:after="0" w:line="240" w:lineRule="auto"/>
              <w:jc w:val="both"/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образование Комсомольский муниципальный район Хабаровского края. Функции и полномочия Учредителя осуществляет администрация Комсомольского муниципального района Хабаровского края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t xml:space="preserve">1.3. Организационно-правовая форма 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t xml:space="preserve">муниципальное бюджетное общеобразовательное учреждение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выдано: Межрайонная инспекция Федеральной налоговой службы № 8 по Хабаровскому краю 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Выдано: 26.07.2012 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27 №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783717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 1022700759180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 2122728032800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свидетельство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  2712013758 КПП 271201001</w:t>
            </w: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выдано: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Межрайонной инспекцией Федеральной налоговой службы № 8 по Хабаровскому краю (участок учёта по Комсомольскому району), 2712)</w:t>
            </w:r>
            <w:proofErr w:type="gramEnd"/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27 № 002193743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имущество:</w:t>
            </w:r>
          </w:p>
          <w:p w:rsidR="00A90AB9" w:rsidRDefault="00A90AB9">
            <w:pPr>
              <w:spacing w:after="0" w:line="240" w:lineRule="auto"/>
              <w:jc w:val="both"/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18.09.2009г.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ерия 27-АВ 290168 (оперативное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 праве 11077/14143)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школа, назначение: нежилое 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площадь 1414,3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 21.07.2011 г. Серия 27-АВ 529163  (постоянное (бе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ссрочное) пользование)</w:t>
            </w:r>
          </w:p>
          <w:p w:rsidR="00A90AB9" w:rsidRDefault="00AE76BE">
            <w:pPr>
              <w:spacing w:after="0" w:line="240" w:lineRule="auto"/>
              <w:ind w:hanging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общая площадь 10580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AB9" w:rsidRDefault="00AE76BE">
            <w:pPr>
              <w:spacing w:after="0" w:line="240" w:lineRule="auto"/>
              <w:ind w:hanging="2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Лицензия</w:t>
            </w:r>
          </w:p>
          <w:p w:rsidR="00A90AB9" w:rsidRDefault="00A90AB9">
            <w:pPr>
              <w:spacing w:after="0" w:line="240" w:lineRule="auto"/>
              <w:jc w:val="both"/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 27 Л01  № 0000399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1556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 9 апреля 2014 года       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Действительна по: бессрочно   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Аккредитация образовательного учреждения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прохождения последней аккредитации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 года</w:t>
            </w:r>
          </w:p>
          <w:p w:rsidR="00A90AB9" w:rsidRDefault="00AE76BE">
            <w:pPr>
              <w:spacing w:after="0" w:line="240" w:lineRule="auto"/>
              <w:ind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Переоформление свидетельства:</w:t>
            </w:r>
          </w:p>
          <w:p w:rsidR="00A90AB9" w:rsidRDefault="00A90AB9">
            <w:pPr>
              <w:spacing w:after="0" w:line="240" w:lineRule="auto"/>
              <w:ind w:hanging="29"/>
              <w:jc w:val="both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Свидетельство о государственной аккредитации 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Государственный статус ОУ: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 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Вид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 w:line="240" w:lineRule="auto"/>
            </w:pP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  учреждение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 общеобразовательная школа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Программа развития  ОУ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для каждого »</w:t>
            </w:r>
          </w:p>
          <w:p w:rsidR="00A90AB9" w:rsidRDefault="00AE76B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Педагогическим советом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29.05.2012 г.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1.10.Образовательные программы ОУ (по лицензии) 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 основного общего образования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 w:line="240" w:lineRule="auto"/>
            </w:pP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педагогическим советом от                    30.08. 2013 г.  № 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 Локальные акты ОУ: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Управляющем совете школы (далее Совет)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Педагогическом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договор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оплате труда работников МБОУ ООШ сельского поселения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установлении компенсационных выплат работникам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сельского поселения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об установлении  стимулирующих выплат  работникам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ООШ сельского поселения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0AB9" w:rsidRDefault="00AE76BE">
            <w:pPr>
              <w:spacing w:after="0" w:line="240" w:lineRule="auto"/>
              <w:ind w:right="-6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сельского поселения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 w:line="240" w:lineRule="auto"/>
            </w:pPr>
          </w:p>
          <w:p w:rsidR="00A90AB9" w:rsidRDefault="00AE76BE">
            <w:pPr>
              <w:ind w:left="-1134"/>
              <w:jc w:val="center"/>
            </w:pPr>
            <w:r>
              <w:t>Общешкольным</w:t>
            </w:r>
          </w:p>
          <w:p w:rsidR="00A90AB9" w:rsidRDefault="00AE76BE">
            <w:pPr>
              <w:ind w:left="-1134"/>
              <w:jc w:val="center"/>
            </w:pPr>
            <w:r>
              <w:t xml:space="preserve"> родительским собранием от 04.09 2013 года</w:t>
            </w:r>
            <w:proofErr w:type="gramStart"/>
            <w:r>
              <w:t xml:space="preserve"> .</w:t>
            </w:r>
            <w:proofErr w:type="gramEnd"/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23.05.2011  г.</w:t>
            </w:r>
          </w:p>
          <w:p w:rsidR="00A90AB9" w:rsidRDefault="00A90AB9">
            <w:pPr>
              <w:spacing w:after="0" w:line="240" w:lineRule="auto"/>
            </w:pP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трудового коллектива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10.05.2013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AB9" w:rsidRDefault="00A90AB9">
            <w:pPr>
              <w:spacing w:after="0" w:line="240" w:lineRule="auto"/>
            </w:pP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трудового коллектива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10.06.2013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AB9" w:rsidRDefault="00A90AB9">
            <w:pPr>
              <w:spacing w:after="0" w:line="240" w:lineRule="auto"/>
            </w:pP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 от 10.06.2013 г.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 с профсоюзным комитетом школы от 30.08.2010 г.;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приказом директора школы № 47  от 01.09.2010 г.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с профсоюзным комитетом школы от 30.08.2010 г.; утверждено приказом директора школы № 47  от 01.09.2010 г.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с профсоюзным комитетом школы от 30.08.2010 г.; утверждено приказом директора школы № 47  от 01.09.2010 г.</w:t>
            </w:r>
          </w:p>
          <w:p w:rsidR="00A90AB9" w:rsidRDefault="00A90AB9">
            <w:pPr>
              <w:spacing w:after="0" w:line="240" w:lineRule="auto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lastRenderedPageBreak/>
              <w:t>1.12. Финансовая деятельность ОУ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jc w:val="center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учреждения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образовательного учреждения, наименование банка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271201001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040825000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40116810508250010023 в РКЦ г. Комсомольска-на-Амуре </w:t>
            </w:r>
          </w:p>
          <w:p w:rsidR="00A90AB9" w:rsidRDefault="00A90AB9">
            <w:pPr>
              <w:spacing w:after="0" w:line="240" w:lineRule="auto"/>
            </w:pP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20005033530</w:t>
            </w:r>
          </w:p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21005033530</w:t>
            </w:r>
          </w:p>
        </w:tc>
      </w:tr>
    </w:tbl>
    <w:p w:rsidR="00A90AB9" w:rsidRDefault="00A90AB9">
      <w:pPr>
        <w:spacing w:after="0"/>
        <w:jc w:val="center"/>
      </w:pP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Состав 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A90AB9" w:rsidRDefault="00A90AB9">
      <w:pPr>
        <w:spacing w:after="0"/>
        <w:jc w:val="center"/>
      </w:pP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2013-2014   учебном году школа работала в режиме 6-дневной недели, учащиеся 1-го класса занимались в режиме 5-дневной учебной недели.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обучалось 33  человека.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Комплектование классов осуществляется на основании заявления родителей ( законных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тавителей)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классов – комплектов-7.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Первая ступень обучения  -  2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комплекта , 11 учащихся.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Вторая ступень обучения – 5 классов, 22 учащихся.</w:t>
      </w:r>
    </w:p>
    <w:p w:rsidR="00A90AB9" w:rsidRDefault="00AE76BE">
      <w:pPr>
        <w:ind w:firstLine="79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обучаются дети, нуждающиеся в социальной защите: опекаемые, дети из многодетных </w:t>
      </w:r>
      <w:r>
        <w:rPr>
          <w:rFonts w:ascii="Times New Roman" w:eastAsia="Times New Roman" w:hAnsi="Times New Roman" w:cs="Times New Roman"/>
          <w:sz w:val="28"/>
          <w:szCs w:val="28"/>
        </w:rPr>
        <w:t>семей, из семей, находящихся в социально-опасном положении (семьи СОП), из малообеспеченных семей.</w:t>
      </w:r>
    </w:p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1560"/>
        <w:gridCol w:w="1507"/>
        <w:gridCol w:w="1985"/>
        <w:gridCol w:w="1706"/>
        <w:gridCol w:w="1439"/>
        <w:gridCol w:w="1249"/>
      </w:tblGrid>
      <w:tr w:rsidR="00A90AB9">
        <w:tc>
          <w:tcPr>
            <w:tcW w:w="1152" w:type="dxa"/>
          </w:tcPr>
          <w:p w:rsidR="00A90AB9" w:rsidRDefault="00A90AB9">
            <w:pPr>
              <w:jc w:val="both"/>
            </w:pPr>
          </w:p>
        </w:tc>
        <w:tc>
          <w:tcPr>
            <w:tcW w:w="1560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Опекаемые</w:t>
            </w:r>
          </w:p>
        </w:tc>
        <w:tc>
          <w:tcPr>
            <w:tcW w:w="1507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 xml:space="preserve">Многодетные </w:t>
            </w:r>
          </w:p>
        </w:tc>
        <w:tc>
          <w:tcPr>
            <w:tcW w:w="1985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 xml:space="preserve">Малообеспеченные </w:t>
            </w:r>
          </w:p>
        </w:tc>
        <w:tc>
          <w:tcPr>
            <w:tcW w:w="1706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СОП</w:t>
            </w:r>
          </w:p>
        </w:tc>
        <w:tc>
          <w:tcPr>
            <w:tcW w:w="1439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249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 xml:space="preserve">ОВЗ </w:t>
            </w:r>
          </w:p>
        </w:tc>
      </w:tr>
      <w:tr w:rsidR="00A90AB9">
        <w:tc>
          <w:tcPr>
            <w:tcW w:w="1152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60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</w:tr>
      <w:tr w:rsidR="00A90AB9">
        <w:tc>
          <w:tcPr>
            <w:tcW w:w="1152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560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A90AB9" w:rsidRDefault="00A90AB9">
            <w:pPr>
              <w:jc w:val="both"/>
            </w:pPr>
          </w:p>
        </w:tc>
        <w:tc>
          <w:tcPr>
            <w:tcW w:w="1249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2</w:t>
            </w:r>
          </w:p>
        </w:tc>
      </w:tr>
      <w:tr w:rsidR="00A90AB9">
        <w:tc>
          <w:tcPr>
            <w:tcW w:w="1152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6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A90AB9" w:rsidRDefault="00AE76BE">
            <w:pPr>
              <w:jc w:val="both"/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90AB9" w:rsidRDefault="00A90AB9">
      <w:pPr>
        <w:jc w:val="both"/>
      </w:pP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Уровень дохода семей обучающихся в основном средний и низкий.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масса родителей учащихся работает на территории села и за его пределами.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Структура управления школой.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Учредителем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собственником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Комсомольский муниципальный район Хабаровского края. Функции и полномочия Учредителя и собственника муниципального имущества осуществляет администрация Комсомольского муниципального района Хабаровского края</w:t>
      </w:r>
      <w:r>
        <w:rPr>
          <w:rFonts w:ascii="Times New Roman" w:eastAsia="Times New Roman" w:hAnsi="Times New Roman" w:cs="Times New Roman"/>
          <w:b/>
        </w:rPr>
        <w:t>.</w:t>
      </w:r>
    </w:p>
    <w:p w:rsidR="00A90AB9" w:rsidRDefault="00AE76BE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Учреждением строится </w:t>
      </w:r>
      <w:r>
        <w:rPr>
          <w:rFonts w:ascii="Times New Roman" w:eastAsia="Times New Roman" w:hAnsi="Times New Roman" w:cs="Times New Roman"/>
          <w:sz w:val="28"/>
          <w:szCs w:val="28"/>
        </w:rPr>
        <w:t>на принципах единоначалия и самоуправления. Формами самоуправления являются: Педагогический совет Учреждения, общее собрание работников Учреждения, Управляющий совет школы.</w:t>
      </w:r>
    </w:p>
    <w:p w:rsidR="00A90AB9" w:rsidRDefault="00A90AB9">
      <w:pPr>
        <w:ind w:firstLine="456"/>
        <w:jc w:val="both"/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Условия осуществления образовательного процесса.</w:t>
      </w:r>
    </w:p>
    <w:p w:rsidR="00A90AB9" w:rsidRDefault="00AE76BE">
      <w:pPr>
        <w:spacing w:after="0" w:line="240" w:lineRule="auto"/>
        <w:ind w:right="-426" w:firstLine="51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Школа располагает  достаточной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териально-технической базой: </w:t>
      </w:r>
    </w:p>
    <w:p w:rsidR="00A90AB9" w:rsidRDefault="00AE76B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Характеристика площадей, занятых под образовательный процесс</w:t>
      </w:r>
    </w:p>
    <w:p w:rsidR="00A90AB9" w:rsidRDefault="00A90AB9">
      <w:pPr>
        <w:spacing w:after="0" w:line="240" w:lineRule="auto"/>
        <w:jc w:val="both"/>
      </w:pPr>
    </w:p>
    <w:tbl>
      <w:tblPr>
        <w:tblStyle w:val="a8"/>
        <w:tblW w:w="97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2790"/>
        <w:gridCol w:w="2790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 w:line="24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  площадь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485,5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31,1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29,6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29,2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30,3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29,3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обществознания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29,3 кв. м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156,3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домоводства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27,6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Мастерская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28,7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Кабинеты начальной школы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62,3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</w:tbl>
    <w:p w:rsidR="00A90AB9" w:rsidRDefault="00AE76BE">
      <w:r>
        <w:rPr>
          <w:rFonts w:ascii="Times New Roman" w:eastAsia="Times New Roman" w:hAnsi="Times New Roman" w:cs="Times New Roman"/>
          <w:sz w:val="26"/>
          <w:szCs w:val="26"/>
        </w:rPr>
        <w:t>Компьютерное обеспечение</w:t>
      </w:r>
      <w:r>
        <w:rPr>
          <w:sz w:val="26"/>
          <w:szCs w:val="26"/>
        </w:rPr>
        <w:t>:</w:t>
      </w:r>
    </w:p>
    <w:p w:rsidR="00A90AB9" w:rsidRDefault="00A90AB9"/>
    <w:tbl>
      <w:tblPr>
        <w:tblStyle w:val="a9"/>
        <w:tblW w:w="10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701"/>
        <w:gridCol w:w="1701"/>
        <w:gridCol w:w="1843"/>
        <w:gridCol w:w="1418"/>
        <w:gridCol w:w="1559"/>
        <w:gridCol w:w="1276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242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Кабинет</w:t>
            </w:r>
          </w:p>
        </w:tc>
        <w:tc>
          <w:tcPr>
            <w:tcW w:w="1701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</w:t>
            </w:r>
          </w:p>
        </w:tc>
        <w:tc>
          <w:tcPr>
            <w:tcW w:w="1701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в учебном процессе</w:t>
            </w:r>
          </w:p>
        </w:tc>
        <w:tc>
          <w:tcPr>
            <w:tcW w:w="1843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компьютеров, находящихся в локальной сети ОУ</w:t>
            </w:r>
          </w:p>
        </w:tc>
        <w:tc>
          <w:tcPr>
            <w:tcW w:w="1276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кабинета*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Химии 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31,1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Математики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29,2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Русского языка 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29,3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Физики 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29,6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Информатики 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зам. УМР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16,8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Конференцзал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1 ,3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31,3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2 ,4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90AB9">
            <w:pPr>
              <w:spacing w:after="0" w:line="240" w:lineRule="auto"/>
            </w:pPr>
          </w:p>
        </w:tc>
        <w:tc>
          <w:tcPr>
            <w:tcW w:w="1701" w:type="dxa"/>
          </w:tcPr>
          <w:p w:rsidR="00A90AB9" w:rsidRDefault="00A90AB9">
            <w:pPr>
              <w:spacing w:after="0" w:line="240" w:lineRule="auto"/>
            </w:pPr>
          </w:p>
        </w:tc>
        <w:tc>
          <w:tcPr>
            <w:tcW w:w="1701" w:type="dxa"/>
          </w:tcPr>
          <w:p w:rsidR="00A90AB9" w:rsidRDefault="00A90AB9">
            <w:pPr>
              <w:spacing w:after="0" w:line="240" w:lineRule="auto"/>
            </w:pPr>
          </w:p>
        </w:tc>
        <w:tc>
          <w:tcPr>
            <w:tcW w:w="1843" w:type="dxa"/>
          </w:tcPr>
          <w:p w:rsidR="00A90AB9" w:rsidRDefault="00A90AB9">
            <w:pPr>
              <w:spacing w:after="0" w:line="240" w:lineRule="auto"/>
            </w:pPr>
          </w:p>
        </w:tc>
        <w:tc>
          <w:tcPr>
            <w:tcW w:w="1418" w:type="dxa"/>
          </w:tcPr>
          <w:p w:rsidR="00A90AB9" w:rsidRDefault="00A90AB9">
            <w:pPr>
              <w:spacing w:after="0" w:line="240" w:lineRule="auto"/>
            </w:pPr>
          </w:p>
        </w:tc>
        <w:tc>
          <w:tcPr>
            <w:tcW w:w="1559" w:type="dxa"/>
          </w:tcPr>
          <w:p w:rsidR="00A90AB9" w:rsidRDefault="00A90AB9">
            <w:pPr>
              <w:spacing w:after="0" w:line="240" w:lineRule="auto"/>
            </w:pPr>
          </w:p>
        </w:tc>
        <w:tc>
          <w:tcPr>
            <w:tcW w:w="1276" w:type="dxa"/>
          </w:tcPr>
          <w:p w:rsidR="00A90AB9" w:rsidRDefault="00A90AB9">
            <w:pPr>
              <w:spacing w:after="0" w:line="240" w:lineRule="auto"/>
              <w:jc w:val="center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42" w:type="dxa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A90AB9" w:rsidRDefault="00A90AB9">
            <w:pPr>
              <w:spacing w:after="0" w:line="240" w:lineRule="auto"/>
              <w:jc w:val="center"/>
            </w:pPr>
          </w:p>
        </w:tc>
      </w:tr>
    </w:tbl>
    <w:p w:rsidR="00A90AB9" w:rsidRDefault="00AE76B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Оргтехника, проекционная техника: </w:t>
      </w:r>
    </w:p>
    <w:p w:rsidR="00A90AB9" w:rsidRDefault="00A90AB9">
      <w:pPr>
        <w:spacing w:after="0" w:line="240" w:lineRule="auto"/>
        <w:ind w:left="675"/>
        <w:jc w:val="both"/>
      </w:pPr>
    </w:p>
    <w:tbl>
      <w:tblPr>
        <w:tblStyle w:val="aa"/>
        <w:tblW w:w="106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191"/>
        <w:gridCol w:w="2203"/>
        <w:gridCol w:w="2050"/>
        <w:gridCol w:w="1942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(рабочее, нерабочее)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Брош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DSB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информатики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Колесникова Е.В.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Сканер цветной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Сапоп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Соя Е.В.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Доска интерактивная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Board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 математики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Ерохина Н.А.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Доска интерактивная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280a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polyvision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Шелеменцева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Ламинатор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ЕS-915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информатики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Колесникова Е.В.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Проектор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Мультимедийный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Эпсон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холл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Тихонов А.С.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МФУ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Сапоп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Pixma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MX320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информатики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Колесникова Е.В.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Ноутбук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Patiot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Тихонов А.С.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Patiot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Соя Е.В.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струйный цветной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 110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информатики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Колесникова Е.В.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лазерный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Phastr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3120MFP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Хаританович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струйный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Epson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завуча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Соя Е.В.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Доска интерактивная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Steelcase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lyvision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2810А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физики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Колесникова Е.В.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Доска интерактивная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ABC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G-96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химии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Тихонов А.С.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Многофункциональный  аппаратно-программный комплекс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директора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Ерохина Н.А.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струйный цветной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 110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before="240"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Шелеменцева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М.А. </w:t>
            </w:r>
          </w:p>
        </w:tc>
      </w:tr>
    </w:tbl>
    <w:p w:rsidR="00A90AB9" w:rsidRDefault="00AE76BE">
      <w:r>
        <w:rPr>
          <w:rFonts w:ascii="Times New Roman" w:eastAsia="Times New Roman" w:hAnsi="Times New Roman" w:cs="Times New Roman"/>
          <w:sz w:val="26"/>
          <w:szCs w:val="26"/>
        </w:rPr>
        <w:t>Библиотечно-информационное обеспечение образовательного процесса</w:t>
      </w:r>
    </w:p>
    <w:p w:rsidR="00A90AB9" w:rsidRDefault="00A90AB9"/>
    <w:tbl>
      <w:tblPr>
        <w:tblStyle w:val="ab"/>
        <w:tblW w:w="101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1887"/>
        <w:gridCol w:w="1726"/>
        <w:gridCol w:w="1820"/>
        <w:gridCol w:w="1847"/>
        <w:gridCol w:w="1443"/>
        <w:gridCol w:w="1414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90AB9"/>
        </w:tc>
        <w:tc>
          <w:tcPr>
            <w:tcW w:w="1726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Контингент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Библиотечный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учебной</w:t>
            </w:r>
            <w:proofErr w:type="gramEnd"/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оперативном</w:t>
            </w:r>
          </w:p>
          <w:p w:rsidR="00A90AB9" w:rsidRDefault="00AE76BE"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</w:p>
        </w:tc>
        <w:tc>
          <w:tcPr>
            <w:tcW w:w="1443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обеспечен-</w:t>
            </w:r>
          </w:p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фонда</w:t>
            </w:r>
          </w:p>
          <w:p w:rsidR="00A90AB9" w:rsidRDefault="00A90AB9"/>
          <w:p w:rsidR="00A90AB9" w:rsidRDefault="00A90AB9"/>
        </w:tc>
        <w:tc>
          <w:tcPr>
            <w:tcW w:w="1414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обеспечен-</w:t>
            </w:r>
          </w:p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тельные</w:t>
            </w:r>
          </w:p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прораммы</w:t>
            </w:r>
            <w:proofErr w:type="spellEnd"/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начального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</w:p>
          <w:p w:rsidR="00A90AB9" w:rsidRDefault="00A90AB9"/>
          <w:p w:rsidR="00A90AB9" w:rsidRDefault="00A90AB9"/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  <w:p w:rsidR="00A90AB9" w:rsidRDefault="00A90AB9">
            <w:pPr>
              <w:jc w:val="center"/>
            </w:pP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A90AB9" w:rsidRDefault="00A90AB9">
            <w:pPr>
              <w:jc w:val="center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bookmarkStart w:id="5" w:name="h.gjdgxs" w:colFirst="0" w:colLast="0"/>
            <w:bookmarkEnd w:id="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100% 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тельные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основного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7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726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847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443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90AB9" w:rsidRDefault="00A90AB9">
      <w:pPr>
        <w:spacing w:after="0" w:line="240" w:lineRule="auto"/>
        <w:ind w:firstLine="513"/>
        <w:jc w:val="both"/>
      </w:pPr>
    </w:p>
    <w:p w:rsidR="00A90AB9" w:rsidRDefault="00A90AB9">
      <w:pPr>
        <w:spacing w:after="0" w:line="240" w:lineRule="auto"/>
        <w:ind w:firstLine="513"/>
        <w:jc w:val="both"/>
      </w:pPr>
    </w:p>
    <w:p w:rsidR="00A90AB9" w:rsidRDefault="00A90AB9">
      <w:pPr>
        <w:spacing w:after="0" w:line="240" w:lineRule="auto"/>
        <w:jc w:val="both"/>
      </w:pPr>
    </w:p>
    <w:tbl>
      <w:tblPr>
        <w:tblStyle w:val="ac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1118"/>
        <w:gridCol w:w="4272"/>
        <w:gridCol w:w="875"/>
        <w:gridCol w:w="2206"/>
        <w:gridCol w:w="1594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8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72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ЦОР</w:t>
            </w:r>
          </w:p>
        </w:tc>
        <w:tc>
          <w:tcPr>
            <w:tcW w:w="875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дисков</w:t>
            </w:r>
          </w:p>
        </w:tc>
        <w:tc>
          <w:tcPr>
            <w:tcW w:w="2206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Разработчик</w:t>
            </w:r>
          </w:p>
        </w:tc>
        <w:tc>
          <w:tcPr>
            <w:tcW w:w="1594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Где применяется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8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72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Комплекты цифровых образовательных ресурсов к учебникам используемых в образовательном процессе </w:t>
            </w:r>
          </w:p>
        </w:tc>
        <w:tc>
          <w:tcPr>
            <w:tcW w:w="875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206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ЗАО «Новый диск»</w:t>
            </w:r>
          </w:p>
        </w:tc>
        <w:tc>
          <w:tcPr>
            <w:tcW w:w="1594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Преподавание предметов БУП</w:t>
            </w:r>
          </w:p>
        </w:tc>
      </w:tr>
    </w:tbl>
    <w:p w:rsidR="00A90AB9" w:rsidRDefault="00A90AB9">
      <w:pPr>
        <w:spacing w:after="0" w:line="240" w:lineRule="auto"/>
        <w:ind w:firstLine="513"/>
        <w:jc w:val="both"/>
      </w:pP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Педагогические кадры.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результаты учебных достижений учащихся связаны с характеристиками педагогического коллектива. Последние годы школа  стала испытывать дефицит в квалифицированных  педагогических кадрах, так преподавание предмета история и обществознание ведёт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специалист, были </w:t>
      </w:r>
    </w:p>
    <w:p w:rsidR="00A90AB9" w:rsidRDefault="00A90AB9">
      <w:pPr>
        <w:ind w:firstLine="709"/>
        <w:jc w:val="both"/>
      </w:pP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определённые трудности с преподаванием английского языка.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 не менее ведется преподавание всех предметов, предусмотренных учебным планом. Возрастает активность учителей в повышении квалификации. Всегда востребованы курсы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 квалификации по вопросам профильного обучения, а также в области информационных технологий.</w:t>
      </w:r>
    </w:p>
    <w:p w:rsidR="00A90AB9" w:rsidRDefault="00AE76BE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Качественный состав педагогических кадров ОУ: </w:t>
      </w:r>
    </w:p>
    <w:p w:rsidR="00A90AB9" w:rsidRDefault="00A90AB9">
      <w:pPr>
        <w:spacing w:after="0" w:line="240" w:lineRule="auto"/>
        <w:jc w:val="center"/>
      </w:pPr>
    </w:p>
    <w:tbl>
      <w:tblPr>
        <w:tblStyle w:val="ad"/>
        <w:tblW w:w="10625" w:type="dxa"/>
        <w:tblInd w:w="-58" w:type="dxa"/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658"/>
        <w:gridCol w:w="1140"/>
        <w:gridCol w:w="879"/>
        <w:gridCol w:w="741"/>
        <w:gridCol w:w="1080"/>
        <w:gridCol w:w="1080"/>
        <w:gridCol w:w="900"/>
        <w:gridCol w:w="900"/>
        <w:gridCol w:w="720"/>
        <w:gridCol w:w="900"/>
        <w:gridCol w:w="627"/>
      </w:tblGrid>
      <w:tr w:rsidR="00A90AB9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по уровню образования</w:t>
            </w:r>
          </w:p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 том числе совместителей)</w:t>
            </w: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08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90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627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90AB9">
            <w:pPr>
              <w:ind w:left="-40" w:firstLine="4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90AB9">
            <w:pPr>
              <w:ind w:left="-40" w:firstLine="4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педагогических работниками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Внешних</w:t>
            </w:r>
          </w:p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/ВУЗов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педагогическое</w:t>
            </w:r>
          </w:p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непедагогическое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техническое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ученая степень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2011-2012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90AB9" w:rsidRDefault="00A90AB9"/>
    <w:tbl>
      <w:tblPr>
        <w:tblStyle w:val="ae"/>
        <w:tblW w:w="1061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1253"/>
        <w:gridCol w:w="1807"/>
        <w:gridCol w:w="1980"/>
        <w:gridCol w:w="2331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 специальности по диплому</w:t>
            </w:r>
          </w:p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 от общего количества)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 w:line="240" w:lineRule="auto"/>
              <w:jc w:val="center"/>
            </w:pPr>
          </w:p>
          <w:p w:rsidR="00A90AB9" w:rsidRDefault="00AE76B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  <w:tc>
          <w:tcPr>
            <w:tcW w:w="2331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/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ind w:left="-76" w:right="-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педагогов, прошедших  курсовую подготовку объемом не менее 72 ч. (возможна накопительная система) /</w:t>
            </w:r>
          </w:p>
          <w:p w:rsidR="00A90AB9" w:rsidRDefault="00AE76BE">
            <w:pPr>
              <w:ind w:left="-76" w:right="-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кол-во педагогов, прошедших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 технологиям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прошедших курсовую подготовку / процент</w:t>
            </w:r>
          </w:p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числа работающих педагогов на ступени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 w:line="240" w:lineRule="auto"/>
              <w:ind w:firstLine="720"/>
              <w:jc w:val="both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Административных работников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2/100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2/100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ind w:right="-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Учителей образовательных программ 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4/68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Педагогов-психологов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Социальных педагогов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Учителей-логопедов, учителей-дефектологов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ГПД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  работники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Другие: старшая вожатая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1/100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90AB9" w:rsidRDefault="00A90AB9"/>
    <w:p w:rsidR="00A90AB9" w:rsidRDefault="00A90AB9">
      <w:pPr>
        <w:jc w:val="right"/>
      </w:pPr>
    </w:p>
    <w:tbl>
      <w:tblPr>
        <w:tblStyle w:val="af"/>
        <w:tblW w:w="10527" w:type="dxa"/>
        <w:tblInd w:w="40" w:type="dxa"/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700"/>
        <w:gridCol w:w="1128"/>
        <w:gridCol w:w="1212"/>
        <w:gridCol w:w="1440"/>
        <w:gridCol w:w="1440"/>
        <w:gridCol w:w="1440"/>
        <w:gridCol w:w="1167"/>
      </w:tblGrid>
      <w:tr w:rsidR="00A90A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90AB9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 группы</w:t>
            </w:r>
          </w:p>
        </w:tc>
        <w:tc>
          <w:tcPr>
            <w:tcW w:w="1212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167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педагогический состав, включая совместителей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40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65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а) высшей категории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имеют почетные звания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первой категории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имеют почетные звания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второй категории, соответствие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имеют почетные звания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без категории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имеют почетные звания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стажу работы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right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16-20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 и более лет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AB9" w:rsidRDefault="00A90AB9">
            <w:pPr>
              <w:spacing w:after="0" w:line="240" w:lineRule="auto"/>
              <w:ind w:firstLine="720"/>
            </w:pPr>
          </w:p>
        </w:tc>
      </w:tr>
    </w:tbl>
    <w:p w:rsidR="00A90AB9" w:rsidRDefault="00A90AB9">
      <w:pPr>
        <w:spacing w:after="0" w:line="240" w:lineRule="auto"/>
        <w:jc w:val="right"/>
      </w:pPr>
    </w:p>
    <w:p w:rsidR="00A90AB9" w:rsidRDefault="00AE76B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Аттестация педагогических кадров </w:t>
      </w:r>
    </w:p>
    <w:tbl>
      <w:tblPr>
        <w:tblStyle w:val="af0"/>
        <w:tblW w:w="10527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102"/>
        <w:gridCol w:w="1102"/>
        <w:gridCol w:w="1103"/>
        <w:gridCol w:w="1820"/>
      </w:tblGrid>
      <w:tr w:rsidR="00A90AB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160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педагогов на начало учебного года</w:t>
            </w:r>
          </w:p>
          <w:p w:rsidR="00A90AB9" w:rsidRDefault="00A90AB9">
            <w:pPr>
              <w:spacing w:after="0" w:line="240" w:lineRule="auto"/>
              <w:jc w:val="center"/>
            </w:pPr>
          </w:p>
          <w:p w:rsidR="00A90AB9" w:rsidRDefault="00A90AB9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прошли аттестацию</w:t>
            </w:r>
          </w:p>
        </w:tc>
        <w:tc>
          <w:tcPr>
            <w:tcW w:w="1620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присвоены категории</w:t>
            </w:r>
          </w:p>
        </w:tc>
        <w:tc>
          <w:tcPr>
            <w:tcW w:w="1102" w:type="dxa"/>
            <w:vAlign w:val="center"/>
          </w:tcPr>
          <w:p w:rsidR="00A90AB9" w:rsidRDefault="00AE76BE">
            <w:pPr>
              <w:spacing w:after="0" w:line="240" w:lineRule="auto"/>
              <w:ind w:left="-4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102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103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820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Align w:val="center"/>
          </w:tcPr>
          <w:p w:rsidR="00A90AB9" w:rsidRDefault="00A90AB9">
            <w:pPr>
              <w:jc w:val="center"/>
            </w:pPr>
          </w:p>
        </w:tc>
        <w:tc>
          <w:tcPr>
            <w:tcW w:w="1620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2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02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103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820" w:type="dxa"/>
            <w:vAlign w:val="center"/>
          </w:tcPr>
          <w:p w:rsidR="00A90AB9" w:rsidRDefault="00A90AB9">
            <w:pPr>
              <w:spacing w:after="0" w:line="240" w:lineRule="auto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160" w:type="dxa"/>
            <w:vAlign w:val="center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A90AB9" w:rsidRDefault="00AE76BE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2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vAlign w:val="center"/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(не подлежат аттестации)</w:t>
            </w:r>
          </w:p>
        </w:tc>
      </w:tr>
    </w:tbl>
    <w:p w:rsidR="00A90AB9" w:rsidRDefault="00AE76B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*(по состоянию на момент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90AB9" w:rsidRDefault="00A90AB9">
      <w:pPr>
        <w:ind w:firstLine="720"/>
        <w:jc w:val="both"/>
      </w:pPr>
    </w:p>
    <w:p w:rsidR="00A90AB9" w:rsidRDefault="00A90AB9">
      <w:pPr>
        <w:jc w:val="both"/>
      </w:pPr>
    </w:p>
    <w:p w:rsidR="00A90AB9" w:rsidRDefault="00AE76BE">
      <w:pPr>
        <w:tabs>
          <w:tab w:val="left" w:pos="4900"/>
        </w:tabs>
        <w:jc w:val="center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Достижения педагогов МБОУ ООШ с/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»</w:t>
      </w:r>
    </w:p>
    <w:p w:rsidR="00A90AB9" w:rsidRDefault="00A90AB9">
      <w:pPr>
        <w:tabs>
          <w:tab w:val="left" w:pos="4900"/>
        </w:tabs>
        <w:jc w:val="center"/>
      </w:pPr>
    </w:p>
    <w:p w:rsidR="00A90AB9" w:rsidRDefault="00A90AB9">
      <w:pPr>
        <w:tabs>
          <w:tab w:val="left" w:pos="4900"/>
        </w:tabs>
        <w:jc w:val="center"/>
      </w:pPr>
    </w:p>
    <w:p w:rsidR="00A90AB9" w:rsidRDefault="00A90AB9">
      <w:pPr>
        <w:tabs>
          <w:tab w:val="left" w:pos="4900"/>
        </w:tabs>
        <w:jc w:val="center"/>
      </w:pPr>
    </w:p>
    <w:p w:rsidR="00A90AB9" w:rsidRDefault="00A90AB9">
      <w:pPr>
        <w:tabs>
          <w:tab w:val="left" w:pos="4900"/>
        </w:tabs>
        <w:jc w:val="center"/>
      </w:pPr>
    </w:p>
    <w:p w:rsidR="00A90AB9" w:rsidRDefault="00AE76BE">
      <w:r>
        <w:rPr>
          <w:rFonts w:ascii="Times New Roman" w:eastAsia="Times New Roman" w:hAnsi="Times New Roman" w:cs="Times New Roman"/>
          <w:b/>
          <w:sz w:val="28"/>
          <w:szCs w:val="28"/>
        </w:rPr>
        <w:t>Колесникова Е.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- 3 всероссийский конкурс авторов ЦОР для школы «Лучший IT- учитель России» - грамота 1 место;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-Краевой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Эколидер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Диплом за пропаганду идей энергосбережения среди школьников;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разработан и проведен Мастер-класс «Интерактивная доска на уроке: использование технологии «Бери и тащи»»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ХабаВики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-Краевой конкурс «Моя педагогическая инициати</w:t>
      </w:r>
      <w:r>
        <w:rPr>
          <w:rFonts w:ascii="Times New Roman" w:eastAsia="Times New Roman" w:hAnsi="Times New Roman" w:cs="Times New Roman"/>
          <w:sz w:val="28"/>
          <w:szCs w:val="28"/>
        </w:rPr>
        <w:t>ва» - сертификат участника;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-участие  конференции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Певзнеровские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чтения» тема «Векторный метод в преподавании школьного курса геометрии»;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 работа в социальной сети работников образования – размещено 18 материалов, страничка участвовала в конкурсе электронных портфолио, результат – 3 место;</w:t>
      </w:r>
    </w:p>
    <w:p w:rsidR="00A90AB9" w:rsidRDefault="00AE76BE">
      <w:pPr>
        <w:spacing w:after="345"/>
        <w:ind w:left="-36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-работа на персональном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site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s.google.com/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site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/lenadappy/</w:t>
        </w:r>
      </w:hyperlink>
      <w:hyperlink r:id="rId13"/>
    </w:p>
    <w:p w:rsidR="00A90AB9" w:rsidRDefault="00AE76BE">
      <w:pPr>
        <w:spacing w:after="345"/>
        <w:ind w:left="-360"/>
      </w:pPr>
      <w:r>
        <w:rPr>
          <w:rFonts w:ascii="Times New Roman" w:eastAsia="Times New Roman" w:hAnsi="Times New Roman" w:cs="Times New Roman"/>
          <w:sz w:val="28"/>
          <w:szCs w:val="28"/>
        </w:rPr>
        <w:t>-размещено 23 материала</w:t>
      </w:r>
    </w:p>
    <w:p w:rsidR="00A90AB9" w:rsidRDefault="00AE76BE">
      <w:pPr>
        <w:spacing w:after="345"/>
        <w:ind w:left="-360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участие в дистанционном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лассе «Интерактивная доска на уроке: использование технологии «Бери и тащи»»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ХабаВики</w:t>
      </w:r>
      <w:proofErr w:type="spellEnd"/>
    </w:p>
    <w:p w:rsidR="00A90AB9" w:rsidRDefault="00AE76BE"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Шелеменцева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М.А.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-3 всероссийский конкурс авторов ЦОР для школы «Лучший IT- учитель России» - грамота 1 место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 xml:space="preserve">-участие в дистанционном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лассе «Интерактивная доска на уроке: использование технологии «Бери и тащи»»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ХабаВики</w:t>
      </w:r>
      <w:proofErr w:type="spellEnd"/>
    </w:p>
    <w:p w:rsidR="00A90AB9" w:rsidRDefault="00AE76BE">
      <w:r>
        <w:rPr>
          <w:rFonts w:ascii="Times New Roman" w:eastAsia="Times New Roman" w:hAnsi="Times New Roman" w:cs="Times New Roman"/>
          <w:b/>
          <w:sz w:val="28"/>
          <w:szCs w:val="28"/>
        </w:rPr>
        <w:t>Тихонов А.С.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 Работа на персональном с</w:t>
      </w:r>
      <w:r>
        <w:rPr>
          <w:rFonts w:ascii="Times New Roman" w:eastAsia="Times New Roman" w:hAnsi="Times New Roman" w:cs="Times New Roman"/>
          <w:sz w:val="28"/>
          <w:szCs w:val="28"/>
        </w:rPr>
        <w:t>айте – размещено 12 материалов</w:t>
      </w:r>
    </w:p>
    <w:p w:rsidR="00A90AB9" w:rsidRDefault="00AE76BE"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https://sites.google.com/site/komcomolksk1958</w:t>
        </w:r>
      </w:hyperlink>
      <w:hyperlink r:id="rId15"/>
    </w:p>
    <w:p w:rsidR="00A90AB9" w:rsidRDefault="00AE76BE">
      <w:r>
        <w:rPr>
          <w:rFonts w:ascii="Times New Roman" w:eastAsia="Times New Roman" w:hAnsi="Times New Roman" w:cs="Times New Roman"/>
          <w:b/>
          <w:sz w:val="28"/>
          <w:szCs w:val="28"/>
        </w:rPr>
        <w:t>Непомнящий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-всероссийский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педконкурс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ению «Сценарий урока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медиатехнологий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результаты еще не известны</w:t>
      </w:r>
    </w:p>
    <w:p w:rsidR="00A90AB9" w:rsidRDefault="00AE76BE">
      <w:r>
        <w:rPr>
          <w:rFonts w:ascii="Times New Roman" w:eastAsia="Times New Roman" w:hAnsi="Times New Roman" w:cs="Times New Roman"/>
          <w:sz w:val="28"/>
          <w:szCs w:val="28"/>
        </w:rPr>
        <w:t>-всероссийский конкурс педагогического мастерства от образовательного портала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Литобраз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 еще не известны</w:t>
      </w:r>
    </w:p>
    <w:p w:rsidR="00A90AB9" w:rsidRDefault="00A90AB9">
      <w:pPr>
        <w:widowControl w:val="0"/>
        <w:jc w:val="center"/>
      </w:pPr>
    </w:p>
    <w:p w:rsidR="00A90AB9" w:rsidRDefault="00A90AB9">
      <w:pPr>
        <w:widowControl w:val="0"/>
        <w:jc w:val="center"/>
      </w:pPr>
    </w:p>
    <w:p w:rsidR="00A90AB9" w:rsidRDefault="00AE76B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Режим обучения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Учащиеся 2-9 классов обучаются в режиме 6-дневной учебной недели, первый классы – в режиме 5-дневной учебной недели, занятия ведутся в одну смену в основном звене и в начальной школе. Продолжительность уроков 45 минут. Продолжительность перемен 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уроками составляет 10 минут, большая перемена  после 2 и 3 урока – 20  минут.   Занятия начинаются в 8 часов  30 минут и заканчиваются в 14 часов 10 минут.</w:t>
      </w:r>
    </w:p>
    <w:p w:rsidR="00A90AB9" w:rsidRDefault="00AE76B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Организация питания</w:t>
      </w:r>
    </w:p>
    <w:p w:rsidR="00A90AB9" w:rsidRDefault="00AE76BE">
      <w:pPr>
        <w:widowControl w:val="0"/>
        <w:ind w:firstLine="4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Питание организовано для всех учащихся: после  второго 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горячий завтрак</w:t>
      </w:r>
      <w:r>
        <w:rPr>
          <w:rFonts w:ascii="Times New Roman" w:eastAsia="Times New Roman" w:hAnsi="Times New Roman" w:cs="Times New Roman"/>
          <w:sz w:val="28"/>
          <w:szCs w:val="28"/>
        </w:rPr>
        <w:t>)– 1- 3  классы, после третьего урока (горячий завтрак  )– 5-9 классы. Двадцати учащихся из многодетных и малообеспеченных семей получают бесплатное питание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Стоимость платных горячих завтраков составляет 700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в месяц.</w:t>
      </w:r>
    </w:p>
    <w:p w:rsidR="00A90AB9" w:rsidRDefault="00AE76B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Обеспечение безопасности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шко</w:t>
      </w:r>
      <w:r>
        <w:rPr>
          <w:rFonts w:ascii="Times New Roman" w:eastAsia="Times New Roman" w:hAnsi="Times New Roman" w:cs="Times New Roman"/>
          <w:sz w:val="28"/>
          <w:szCs w:val="28"/>
        </w:rPr>
        <w:t>ле разработан и согласован в соответствии с Распоряжением Губернатора Хабаровского края от 26 июня 2007 года № 350-р « О мерах по усилению безопасности в местах массового пребывания людей в Хабаровском крае.»   Паспорт Безопасности объекта с массовым пребы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ванием людей МКОУ ООШ сельского поселения «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настоящее время находится на доработке.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школе установлена противопожарная сигнализация, охранная сигнализация, тревожная и пожарная кнопки, школа укомплектована огнетушителями, которые два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 проходят поверку, по результатам которой устраняются неполадки, ведется журнал учёта огнетушителей. Имеется два запасных выхода, и отдельные запасные выходы из спортивного зала и мастерской. Установлены доводчики на межклеточные двери. Установлен пр</w:t>
      </w:r>
      <w:r>
        <w:rPr>
          <w:rFonts w:ascii="Times New Roman" w:eastAsia="Times New Roman" w:hAnsi="Times New Roman" w:cs="Times New Roman"/>
          <w:sz w:val="28"/>
          <w:szCs w:val="28"/>
        </w:rPr>
        <w:t>отивопожарный люк на чердак. Изготовлены новые светоотражающие планы эвакуации, в соответствии с графиками ведутся работы по замерам сопротивления с составлением отчёта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противопожарная обработка чердачного помещения, промывка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отопительной си</w:t>
      </w:r>
      <w:r>
        <w:rPr>
          <w:rFonts w:ascii="Times New Roman" w:eastAsia="Times New Roman" w:hAnsi="Times New Roman" w:cs="Times New Roman"/>
          <w:sz w:val="28"/>
          <w:szCs w:val="28"/>
        </w:rPr>
        <w:t>стемы  Оформлен уголок противопожарной безопасности, антитеррористический уголок. Ведётся журнал регистрации посетителей. Учебные тренировки по эвакуации из здания учащихся и работников школы ведутся не менее 4 раз в  учебный год.</w:t>
      </w:r>
    </w:p>
    <w:p w:rsidR="00A90AB9" w:rsidRDefault="00A90AB9">
      <w:pPr>
        <w:widowControl w:val="0"/>
        <w:jc w:val="center"/>
      </w:pPr>
    </w:p>
    <w:p w:rsidR="00A90AB9" w:rsidRDefault="00A90AB9">
      <w:pPr>
        <w:widowControl w:val="0"/>
        <w:jc w:val="center"/>
      </w:pPr>
    </w:p>
    <w:p w:rsidR="00A90AB9" w:rsidRDefault="00A90AB9">
      <w:pPr>
        <w:widowControl w:val="0"/>
        <w:jc w:val="center"/>
      </w:pPr>
    </w:p>
    <w:p w:rsidR="00A90AB9" w:rsidRDefault="00A90AB9">
      <w:pPr>
        <w:widowControl w:val="0"/>
        <w:jc w:val="center"/>
      </w:pPr>
    </w:p>
    <w:p w:rsidR="00A90AB9" w:rsidRDefault="00AE76B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Учебный план школы.</w:t>
      </w:r>
    </w:p>
    <w:p w:rsidR="00A90AB9" w:rsidRDefault="00AE76BE">
      <w:pPr>
        <w:tabs>
          <w:tab w:val="left" w:pos="5360"/>
        </w:tabs>
        <w:spacing w:after="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школе реализуются базовые учебные программы в соответствии с приложением к лицензии.</w:t>
      </w:r>
    </w:p>
    <w:p w:rsidR="00A90AB9" w:rsidRDefault="00A90AB9">
      <w:pPr>
        <w:tabs>
          <w:tab w:val="left" w:pos="5360"/>
        </w:tabs>
        <w:spacing w:after="0" w:line="240" w:lineRule="auto"/>
        <w:ind w:firstLine="600"/>
        <w:jc w:val="both"/>
      </w:pPr>
    </w:p>
    <w:tbl>
      <w:tblPr>
        <w:tblStyle w:val="af1"/>
        <w:tblW w:w="104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5148"/>
        <w:gridCol w:w="2977"/>
        <w:gridCol w:w="992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5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программы, направления и специальности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992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jc w:val="center"/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A90AB9" w:rsidRDefault="00A90AB9">
      <w:pPr>
        <w:ind w:firstLine="708"/>
      </w:pPr>
    </w:p>
    <w:p w:rsidR="00A90AB9" w:rsidRDefault="00A90AB9">
      <w:pPr>
        <w:tabs>
          <w:tab w:val="left" w:pos="709"/>
        </w:tabs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учебному плану I ступени обучения  (1-3 классы)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ООШ 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2013-2014 учебный год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МКОУ ООШ сельского поселения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реализующий основную образовательную программу начального общего образования,  является нормативным документом по введению и реализации федеральных государственных образовательных стандартов  начальн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разработан  на основе: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Приказа Министерства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Российской Федерации 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26.11.2010 г.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A90AB9" w:rsidRDefault="00A90AB9">
      <w:pPr>
        <w:ind w:firstLine="709"/>
        <w:jc w:val="both"/>
      </w:pPr>
    </w:p>
    <w:p w:rsidR="00A90AB9" w:rsidRDefault="00A90AB9">
      <w:pPr>
        <w:ind w:firstLine="709"/>
        <w:jc w:val="both"/>
      </w:pP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2009 г. № 373».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Приказа Мини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стерства образования Российской Федерации 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22.09.2011 г.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6 октября 2009 г. № 373».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19.12.2012 г. № 1067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тельные программы общего образования и имеющих государственную аккредитацию,  на 2013/2014 учебный год».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13.01.2011 № 2 « О внесении изменений в перечень организаций, осуществляющих издание учебных пособий, которые допускаю</w:t>
      </w:r>
      <w:r>
        <w:rPr>
          <w:rFonts w:ascii="Times New Roman" w:eastAsia="Times New Roman" w:hAnsi="Times New Roman" w:cs="Times New Roman"/>
          <w:sz w:val="28"/>
          <w:szCs w:val="28"/>
        </w:rPr>
        <w:t>тся к использованию в образовательном процессе, имеющих государственную аккредитацию и реализующих образовательные программы общего образования в образовательных учреждениях».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6.Письма министерства образования Хабаровского края от 10.06.2011 г. №04.1 – 17-</w:t>
      </w:r>
      <w:r>
        <w:rPr>
          <w:rFonts w:ascii="Times New Roman" w:eastAsia="Times New Roman" w:hAnsi="Times New Roman" w:cs="Times New Roman"/>
          <w:sz w:val="28"/>
          <w:szCs w:val="28"/>
        </w:rPr>
        <w:t>4659 «Об организации учебного процесса в 1-х классах образовательных учреждений Хабаровского края».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 Постановления Главного государственного санитарного врача Российской Федерации от 29.12.2010 г. № 189 « Об утверждении СанПиН  2.4.2.2821-10 «Санитарно-э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пидемиологические требования к условиям и организации обучения в общеобразовательных  учреждениях». 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Приказ МКОУ ООШ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№ 23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 30.05.2013 г. «Об утверждении основной образовательной программы начального общего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ходе освоения общеобразовательной программы 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A90AB9" w:rsidRDefault="00AE76BE">
      <w:pPr>
        <w:widowControl w:val="0"/>
        <w:numPr>
          <w:ilvl w:val="0"/>
          <w:numId w:val="9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Закладывается основа формирования учебной деятельности ре</w:t>
      </w:r>
      <w:r>
        <w:rPr>
          <w:rFonts w:ascii="Times New Roman" w:eastAsia="Times New Roman" w:hAnsi="Times New Roman" w:cs="Times New Roman"/>
          <w:sz w:val="28"/>
          <w:szCs w:val="28"/>
        </w:rPr>
        <w:t>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90AB9" w:rsidRDefault="00AE76BE">
      <w:pPr>
        <w:widowControl w:val="0"/>
        <w:numPr>
          <w:ilvl w:val="0"/>
          <w:numId w:val="9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Формируются универсальные учебные действия; </w:t>
      </w:r>
    </w:p>
    <w:p w:rsidR="00A90AB9" w:rsidRDefault="00AE76BE">
      <w:pPr>
        <w:widowControl w:val="0"/>
        <w:numPr>
          <w:ilvl w:val="0"/>
          <w:numId w:val="9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мотивация и интересы обучающихся, их готовность и способность к сотрудничеству и совместной деятельности ученика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90AB9">
      <w:pPr>
        <w:widowControl w:val="0"/>
        <w:numPr>
          <w:ilvl w:val="0"/>
          <w:numId w:val="9"/>
        </w:numPr>
        <w:spacing w:after="0" w:line="240" w:lineRule="auto"/>
        <w:ind w:left="0" w:firstLine="714"/>
        <w:jc w:val="both"/>
        <w:rPr>
          <w:sz w:val="28"/>
          <w:szCs w:val="28"/>
        </w:rPr>
      </w:pPr>
    </w:p>
    <w:p w:rsidR="00A90AB9" w:rsidRDefault="00AE76BE">
      <w:pPr>
        <w:widowControl w:val="0"/>
        <w:numPr>
          <w:ilvl w:val="0"/>
          <w:numId w:val="9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учителем и одноклассниками, формируются основы нравственного поведения, определяющего отношения личности с обществом и окружающими людьм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и индивидуализацию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учебному предмету.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МКОУ ООШ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 из двух частей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части, формируемой участниками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, включающей внеурочную деятельность, осуществляемую во второй половине дня.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часть  учебного плана определяет соста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обязательных учебных предметов для реализации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ООШ 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реализующей основную образовательную программу начального общего образования, и учебное время, отводимое на их изучение.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часть   учебного плана отраж</w:t>
      </w:r>
      <w:r>
        <w:rPr>
          <w:rFonts w:ascii="Times New Roman" w:eastAsia="Times New Roman" w:hAnsi="Times New Roman" w:cs="Times New Roman"/>
          <w:sz w:val="28"/>
          <w:szCs w:val="28"/>
        </w:rPr>
        <w:t>ает содержание образования, которое обеспечивает решение важнейших целей современного начального образования:</w:t>
      </w:r>
    </w:p>
    <w:p w:rsidR="00A90AB9" w:rsidRDefault="00AE76BE">
      <w:pPr>
        <w:widowControl w:val="0"/>
        <w:numPr>
          <w:ilvl w:val="0"/>
          <w:numId w:val="11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гражданской идентичности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AB9" w:rsidRDefault="00AE76BE">
      <w:pPr>
        <w:widowControl w:val="0"/>
        <w:numPr>
          <w:ilvl w:val="0"/>
          <w:numId w:val="11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A90AB9" w:rsidRDefault="00AE76BE">
      <w:pPr>
        <w:widowControl w:val="0"/>
        <w:numPr>
          <w:ilvl w:val="0"/>
          <w:numId w:val="11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A90AB9" w:rsidRDefault="00AE76BE">
      <w:pPr>
        <w:widowControl w:val="0"/>
        <w:numPr>
          <w:ilvl w:val="0"/>
          <w:numId w:val="11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A90AB9" w:rsidRDefault="00AE76BE">
      <w:pPr>
        <w:widowControl w:val="0"/>
        <w:numPr>
          <w:ilvl w:val="0"/>
          <w:numId w:val="11"/>
        </w:numPr>
        <w:spacing w:after="0" w:line="240" w:lineRule="auto"/>
        <w:ind w:left="0" w:firstLine="7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индивидуальностью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Общие характеристики, направления, цели и практические за</w:t>
      </w:r>
      <w:r>
        <w:rPr>
          <w:rFonts w:ascii="Times New Roman" w:eastAsia="Times New Roman" w:hAnsi="Times New Roman" w:cs="Times New Roman"/>
          <w:sz w:val="28"/>
          <w:szCs w:val="28"/>
        </w:rPr>
        <w:t>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математике, окружающему миру, музыке, изобразительному искусст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третьих классах  по 1 часу  выделено на изучение предмета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«информатика»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часов части, формируемой участниками образовательного </w:t>
      </w:r>
    </w:p>
    <w:p w:rsidR="00A90AB9" w:rsidRDefault="00A90AB9">
      <w:pPr>
        <w:ind w:firstLine="714"/>
        <w:jc w:val="both"/>
      </w:pP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с целью развития познавательных интересов, интеллектуальных и творческих способностей обучающихся средствами ИКТ.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занятий по направлениям раздела «Внеурочная дея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тельность» является неотъемлемой частью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ООШ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предоставляет обучающимся возможность выбора  занятий, направленных на  развитие обучающегося.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занятий 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</w:t>
      </w:r>
      <w:r>
        <w:rPr>
          <w:rFonts w:ascii="Times New Roman" w:eastAsia="Times New Roman" w:hAnsi="Times New Roman" w:cs="Times New Roman"/>
          <w:sz w:val="28"/>
          <w:szCs w:val="28"/>
        </w:rPr>
        <w:t>ольные научные общества, олимпиады, конкурсы, соревнования, поисковые и научные исследования, общественно-полезная практика.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 – оздоровительное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секции: «Народные игры».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Духовно-нравственное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ествляется через курс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«Я гражданин России».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Общекультурное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курс: «Театральная мастерская».</w:t>
      </w:r>
    </w:p>
    <w:p w:rsidR="00A90AB9" w:rsidRDefault="00AE76BE">
      <w:pPr>
        <w:ind w:firstLine="714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 факультативным курсом «Основы логики».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Социальное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курсом по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 деятельности «Я исследователь».</w:t>
      </w:r>
    </w:p>
    <w:p w:rsidR="00A90AB9" w:rsidRDefault="00AE76BE">
      <w:pPr>
        <w:ind w:firstLine="714"/>
        <w:jc w:val="both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Часть, формируемая участниками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плана во втором классе составляют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факультативные курсы: «Шахматы в школе», «Риторика», «Праздники, традиции, ремёсла России»,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третьем классе факул</w:t>
      </w:r>
      <w:r>
        <w:rPr>
          <w:rFonts w:ascii="Times New Roman" w:eastAsia="Times New Roman" w:hAnsi="Times New Roman" w:cs="Times New Roman"/>
          <w:sz w:val="28"/>
          <w:szCs w:val="28"/>
        </w:rPr>
        <w:t>ьтативный курс «Шахматы в школе».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МКОУ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первом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5-дневную 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учебного года 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 недели.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в 1-ом классе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с использованием «ступен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чатого» режима обучения: в первом полугодии  (в сентябре, октябре – по 3 урока в день по 35 минут каждый,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ноябре, декабре – по 4  урока по 35 минут каждый, январь - май по 4 урока  по 45 минут каждый).</w:t>
      </w:r>
      <w:proofErr w:type="gramEnd"/>
    </w:p>
    <w:p w:rsidR="00A90AB9" w:rsidRDefault="00A90AB9">
      <w:pPr>
        <w:ind w:firstLine="714"/>
        <w:jc w:val="both"/>
      </w:pPr>
    </w:p>
    <w:p w:rsidR="00A90AB9" w:rsidRDefault="00A90AB9">
      <w:pPr>
        <w:ind w:firstLine="714"/>
        <w:jc w:val="both"/>
      </w:pPr>
    </w:p>
    <w:p w:rsidR="00A90AB9" w:rsidRDefault="00A90AB9">
      <w:pPr>
        <w:ind w:firstLine="714"/>
        <w:jc w:val="both"/>
      </w:pP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втором, третьем классах – 6-дневную продолжите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учебного года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 недели.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связи с совершенствованием структуры и содержания образования предусматривается преподавание  информатики в начальных классах.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(письмо Министерства образования № 957/13-13 </w:t>
      </w:r>
      <w:proofErr w:type="gramEnd"/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17.12.2001 года, методические рекомендации ХК ИППК ПК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 преподавании информатики в начальной школе», 2004 год) в 3-4 классах- 1 час в недел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А.В.Горячев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Преподавание информатики  осуществляется за счет часов </w:t>
      </w:r>
      <w:r>
        <w:rPr>
          <w:rFonts w:ascii="Times New Roman" w:eastAsia="Times New Roman" w:hAnsi="Times New Roman" w:cs="Times New Roman"/>
          <w:sz w:val="28"/>
          <w:szCs w:val="28"/>
        </w:rPr>
        <w:t>части, формируемой участниками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классе устанавливаются дополнительные недельные каникулы.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 целях увеличения физической активности и развития физических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 </w:t>
      </w:r>
      <w:r>
        <w:rPr>
          <w:rFonts w:ascii="Times New Roman" w:eastAsia="Times New Roman" w:hAnsi="Times New Roman" w:cs="Times New Roman"/>
          <w:sz w:val="28"/>
          <w:szCs w:val="28"/>
        </w:rPr>
        <w:t>СанПиН после 2 урока введена динамическая пауза продолжительностью 40 минут.</w:t>
      </w:r>
    </w:p>
    <w:p w:rsidR="00A90AB9" w:rsidRDefault="00A90AB9">
      <w:pPr>
        <w:tabs>
          <w:tab w:val="left" w:pos="709"/>
        </w:tabs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СКА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учебному плану I ступени обучения  (4 класс)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ООШ 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2013-2014 учебный год</w:t>
      </w:r>
    </w:p>
    <w:p w:rsidR="00A90AB9" w:rsidRDefault="00AE76BE"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МКОУ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разработан на основе:</w:t>
      </w:r>
    </w:p>
    <w:p w:rsidR="00A90AB9" w:rsidRDefault="00AE76BE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E76BE">
      <w:pPr>
        <w:ind w:left="106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 №1312 от 09.03.2004 г.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СанПиН  2.4.2.2821-10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Приказа Министерства образования Российской Федерации </w:t>
      </w:r>
    </w:p>
    <w:p w:rsidR="00A90AB9" w:rsidRDefault="00A90AB9">
      <w:pPr>
        <w:jc w:val="both"/>
      </w:pPr>
    </w:p>
    <w:p w:rsidR="00A90AB9" w:rsidRDefault="00A90AB9">
      <w:pPr>
        <w:jc w:val="both"/>
      </w:pP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федеральный базисный план и примерные учебные планы для образовательных учреждений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 учебных планов для образовательных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чреждений Российской Федерации, реализующих программы общего образования»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20.08.2008 г. № 241, от 30.08.2010 № 889,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03.06.2011 г. № 1994, от 01.02.2012 г. № 74)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4.Приказа Министерства образования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ерации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 №1089  от 05.03.2004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03.06.2008 г. № 164,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31.08.2009 г. 3 320,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19.10.2009 г. № 427, от 10.11.2011 г. № 2643, от 24.01.2012 г. № 39, от 31.01.2012 г. № 69)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19.12.2012 г. № 1067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</w:t>
      </w:r>
      <w:r>
        <w:rPr>
          <w:rFonts w:ascii="Times New Roman" w:eastAsia="Times New Roman" w:hAnsi="Times New Roman" w:cs="Times New Roman"/>
          <w:sz w:val="28"/>
          <w:szCs w:val="28"/>
        </w:rPr>
        <w:t>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2013/2014 учебный год».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13.01.2011 № 2 « О внесении из</w:t>
      </w:r>
      <w:r>
        <w:rPr>
          <w:rFonts w:ascii="Times New Roman" w:eastAsia="Times New Roman" w:hAnsi="Times New Roman" w:cs="Times New Roman"/>
          <w:sz w:val="28"/>
          <w:szCs w:val="28"/>
        </w:rPr>
        <w:t>менений в перечень организаций, осуществляющих издание учебных пособий, которые допускаются к использованию в образовательном процессе, имеющих государственную аккредитацию и реализующих образовательные программы общего образования в образовательных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ениях».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Приказа  МКОУ ООШ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№ 23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 30.05.2013 г. «Об утверждении основной образовательной программы начального общего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Учебный план разработан в соответствии с Базисным учебным планом 2004 года (приказ Министерства образования РФ № 1312 от 09.03.2010 года).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определяет максимальный объем учебной 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– ого класса, распределяет учебное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ремя, отводимое на освоение содержания образования. </w:t>
      </w:r>
    </w:p>
    <w:p w:rsidR="00A90AB9" w:rsidRDefault="00A90AB9">
      <w:pPr>
        <w:jc w:val="both"/>
      </w:pPr>
    </w:p>
    <w:p w:rsidR="00A90AB9" w:rsidRDefault="00A90AB9">
      <w:pPr>
        <w:jc w:val="both"/>
      </w:pPr>
    </w:p>
    <w:p w:rsidR="00A90AB9" w:rsidRDefault="00A90AB9">
      <w:pPr>
        <w:jc w:val="both"/>
      </w:pP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двух частей: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вариативной.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федеральный компонент государственного образовательного стандарта. Вариативная часть обеспечивает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и школьного компонентов, которые представлены факультативами.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Российской Федерации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федеральный базисный учебный план и примерные учебные планы для образовательных учре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ждений РФ, реализующих программы общего образования, утвержденные приказом Министерства образования Российской Федерации от 09.03.2004 г. №1312»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предельно допустимая  аудиторная нагрузка  в 4 классе – 26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связи с совершенствованием структ</w:t>
      </w:r>
      <w:r>
        <w:rPr>
          <w:rFonts w:ascii="Times New Roman" w:eastAsia="Times New Roman" w:hAnsi="Times New Roman" w:cs="Times New Roman"/>
          <w:sz w:val="28"/>
          <w:szCs w:val="28"/>
        </w:rPr>
        <w:t>уры и содержания образования предусматривается преподавание  информатики в начальных классах.</w:t>
      </w:r>
    </w:p>
    <w:p w:rsidR="00A90AB9" w:rsidRDefault="00AE76B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(письмо Министерства образования № 957/13-13 от 17.12.2001 года, методические рекомендации ХК ИППК ПК </w:t>
      </w:r>
      <w:proofErr w:type="gramEnd"/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 преподавании информатики в начальной школе»,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2004 год) в 3-4 классах- 1 час в недел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 программы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А.В.Горячев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Преподавание информатики  осуществляется за счет часов школьного компонента.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общеобразовательных программ осуществляется в 4 классе по учебно-методическому комплексу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«Гармония», научный руководитель доктор педагогических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Н.Б.Истомина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четвёртом классе из часов компонента образовательного учреждения выделен </w:t>
      </w:r>
      <w:r>
        <w:rPr>
          <w:rFonts w:ascii="Times New Roman" w:eastAsia="Times New Roman" w:hAnsi="Times New Roman" w:cs="Times New Roman"/>
          <w:sz w:val="28"/>
          <w:szCs w:val="28"/>
        </w:rPr>
        <w:t>1 час на изучение предмета «информатика и ИКТ»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познавательных интересов, 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способностей обучающихся средствами ИКТ, а так же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факультатив </w:t>
      </w:r>
      <w:r>
        <w:rPr>
          <w:rFonts w:ascii="Times New Roman" w:eastAsia="Times New Roman" w:hAnsi="Times New Roman" w:cs="Times New Roman"/>
          <w:sz w:val="28"/>
          <w:szCs w:val="28"/>
        </w:rPr>
        <w:t>«Шахматы в школе».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ООШ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четвёртом 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 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-дневную 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</w:rPr>
        <w:t>. Продолжительность учебного года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учебному плану II ступени обучения  (5,6, 7, 8 классы)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ООШ 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AB9" w:rsidRDefault="00A90AB9">
      <w:pPr>
        <w:jc w:val="center"/>
      </w:pPr>
    </w:p>
    <w:p w:rsidR="00A90AB9" w:rsidRDefault="00A90AB9">
      <w:pPr>
        <w:jc w:val="center"/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2013-2014 учебный год</w:t>
      </w:r>
    </w:p>
    <w:p w:rsidR="00A90AB9" w:rsidRDefault="00AE76BE"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МКОУ ООШ  сельского поселения 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разработан на основе: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1.Приказа Министерства образования Российской федерации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 №1312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09.03.2004 г.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2.СанПиН  2.4.2.2821-10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Приказа Министерства образования Российской Федерации </w:t>
      </w:r>
    </w:p>
    <w:p w:rsidR="00A90AB9" w:rsidRDefault="00AE76BE">
      <w:pPr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федеральный базисный </w:t>
      </w:r>
      <w:r>
        <w:rPr>
          <w:rFonts w:ascii="Times New Roman" w:eastAsia="Times New Roman" w:hAnsi="Times New Roman" w:cs="Times New Roman"/>
          <w:sz w:val="28"/>
          <w:szCs w:val="28"/>
        </w:rPr>
        <w:t>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учебного плана и примерных  учебных планов для образовательных учреждений Российской Федерации, реализующих программы общего образования»  (в редакции приказов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20.08.2008 г. № 241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от 30.08.2010 № 889, 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03.06.2011 г. № 1994, от 01.</w:t>
      </w:r>
      <w:r>
        <w:rPr>
          <w:rFonts w:ascii="Times New Roman" w:eastAsia="Times New Roman" w:hAnsi="Times New Roman" w:cs="Times New Roman"/>
          <w:sz w:val="28"/>
          <w:szCs w:val="28"/>
        </w:rPr>
        <w:t>02.2012 г. № 74)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19.12.2012 г. № 1067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 общего образования и имеющих государственную аккредитацию,  на 2013/2014 учебный год».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13.01.2011 № 2 « О внесении изменений в перечень организаций, осуществляющих издание учебных пособий, которые допускаются к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ванию в образовательном процессе, имеющих государственную аккредитацию и реализующих образовательные программы общего образования в образовательных учреждениях».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6.Приказа Министерства образования Российской Федерации  </w:t>
      </w:r>
    </w:p>
    <w:p w:rsidR="00A90AB9" w:rsidRDefault="00A90AB9">
      <w:pPr>
        <w:jc w:val="both"/>
      </w:pPr>
    </w:p>
    <w:p w:rsidR="00A90AB9" w:rsidRDefault="00A90AB9">
      <w:pPr>
        <w:jc w:val="both"/>
      </w:pP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  № 1089  от 05.03.2004.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Приказа МКОУ ООШ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№ 23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 30.05.2013 г. «Об утверждении осн</w:t>
      </w:r>
      <w:r>
        <w:rPr>
          <w:rFonts w:ascii="Times New Roman" w:eastAsia="Times New Roman" w:hAnsi="Times New Roman" w:cs="Times New Roman"/>
          <w:sz w:val="28"/>
          <w:szCs w:val="28"/>
        </w:rPr>
        <w:t>овной образовательной программы основного  общего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Учебный план определяет максимальный объем учебной 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 учебное время, отводимое на освоение содержания образования.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Учебный план состоит из двух частей: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вариативной.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федеральный компонент государственного образовательного стандарта. Вариативная часть обеспечивает реализацию регионального и школьного компонентов, которые представлены факультативами и групповыми зан</w:t>
      </w:r>
      <w:r>
        <w:rPr>
          <w:rFonts w:ascii="Times New Roman" w:eastAsia="Times New Roman" w:hAnsi="Times New Roman" w:cs="Times New Roman"/>
          <w:sz w:val="28"/>
          <w:szCs w:val="28"/>
        </w:rPr>
        <w:t>ятиями.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5,6,7, 8 классов разработан на основе Базисного учебного плана 2004 года (приказ Министерства образования РФ № 1312 </w:t>
      </w:r>
      <w:proofErr w:type="gramEnd"/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09.03.2004 года). Согласно приказа Министерства образования Российской Федерации «О внесении изменений в федерал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ьный базисный учебный план и примерные учебные планы для образовательных учреждений РФ,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реализующих программы общего образования, утвержденные приказом Министерства образования Российской Федерации от 09.03.2004 г. №1312»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предельно допустимая аудиторная 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грузка составляет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5 классе-32 часа, в 6 классе- 33 часа, 7 классе- 35 часов, в 8 классе - 36 часов.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регионального компонента осуществляется через изучение дополнительных тем  к федеральным требованиям ХКК ГОС ОО по предметам: «Лите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ратура», «История», «География», «Биология» за счет 10% учебного времени. 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5-8 классах обучение проводится по всем предметам  по общеобразовательным программам на базовом уровне. 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5 и 7 классах на изучение предмета «ОБЖ» выделено по 1 часу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каждого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компонента образовательного учреждения  с целью развития качеств личности, необходимых для ведения здорового образа жизни, обеспечения безопасного поведения в опасных и чрезвычайных ситуациях.</w:t>
      </w:r>
    </w:p>
    <w:p w:rsidR="00A90AB9" w:rsidRDefault="00A90AB9">
      <w:pPr>
        <w:ind w:firstLine="714"/>
        <w:jc w:val="both"/>
      </w:pPr>
    </w:p>
    <w:p w:rsidR="00A90AB9" w:rsidRDefault="00A90AB9">
      <w:pPr>
        <w:ind w:firstLine="714"/>
        <w:jc w:val="both"/>
      </w:pP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седьмом классе на изучение предмета «Информатика и ИКТ» выделен 1 час </w:t>
      </w:r>
      <w:r>
        <w:rPr>
          <w:rFonts w:ascii="Times New Roman" w:eastAsia="Times New Roman" w:hAnsi="Times New Roman" w:cs="Times New Roman"/>
          <w:sz w:val="28"/>
          <w:szCs w:val="28"/>
        </w:rPr>
        <w:t>из компонента образовательного учреждения  с целью  развития познавательных интересов, интеллектуальных и творческих способностей обучающихся средствами ИКТ при изучении различных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предметов. Согласно базисному учебному плану на изучение информатики в 8-9 классах отводится соответственно 1 и 2 часа в неделю. В </w:t>
      </w:r>
      <w:r>
        <w:rPr>
          <w:rFonts w:ascii="Times New Roman" w:eastAsia="Times New Roman" w:hAnsi="Times New Roman" w:cs="Times New Roman"/>
          <w:sz w:val="28"/>
          <w:szCs w:val="28"/>
        </w:rPr>
        <w:t>МКОУ ООШ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эти 3 часа распределены равномерно на 3 года обучения (7, 8, 9 классы по 1 час</w:t>
      </w:r>
      <w:r>
        <w:rPr>
          <w:rFonts w:ascii="Times New Roman" w:eastAsia="Times New Roman" w:hAnsi="Times New Roman" w:cs="Times New Roman"/>
          <w:sz w:val="28"/>
          <w:szCs w:val="28"/>
        </w:rPr>
        <w:t>у), чтобы несколько разгрузить учебную нагрузку на учащихся  в 9 классе  при подготовке к государственной итоговой аттестации за курс основной школы.</w:t>
      </w:r>
    </w:p>
    <w:p w:rsidR="00A90AB9" w:rsidRDefault="00AE76BE">
      <w:pPr>
        <w:tabs>
          <w:tab w:val="left" w:pos="54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Компонент образовательного учреждения представлен следующими факультативными курсами и групповыми заняти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ями: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«Шахматы в школе» -1 час в неделю в 5 классе;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«Основы проектной деятельности» -1 час в неделю в 5-8 классах;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«Речевой этикет» -1 час в неделю в 7,8 классах;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«Физика-химия» -2 часа в неделю в 5 классе ,1 час в неделю в 6,7 классах;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«Трудные случаи орфографии» -1 час в неделю в 8 классе;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«Условия успешной коммуникации» 1 час в неделю в 8 классе.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6 классе на изучение предметов «География» и «Биология» дополнительно выделено по 1 часу на каждый предмет  из компонента образовательного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с целью развития познавательных интересов,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интеллектуальных и творческих способностей обучающихся.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8 классе на изучение предмета «Технология»  дополнительно  выделен 1 час из компонента образовательного учреждения.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МКОУ ООШ 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пятом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шестом, седьмом, восьмом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6 - дневную 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учебного года 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 недели</w:t>
      </w:r>
    </w:p>
    <w:p w:rsidR="00A90AB9" w:rsidRDefault="00A90AB9">
      <w:pPr>
        <w:jc w:val="center"/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учебному плану II ступени обучения  (9 класс)</w:t>
      </w: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МКОУ ООШ сельского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AB9" w:rsidRDefault="00A90AB9">
      <w:pPr>
        <w:jc w:val="center"/>
      </w:pPr>
    </w:p>
    <w:p w:rsidR="00A90AB9" w:rsidRDefault="00A90AB9">
      <w:pPr>
        <w:jc w:val="center"/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2013-2014 учебный год</w:t>
      </w:r>
    </w:p>
    <w:p w:rsidR="00A90AB9" w:rsidRDefault="00A90AB9">
      <w:pPr>
        <w:ind w:right="-716"/>
        <w:jc w:val="both"/>
      </w:pP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МКОУ ООШ 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разработан на основе: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1.Приказа Министерства образования Российской федерации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базисного учебного плана и примерн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 учебных планов для образовательных учреждений Российской Федерации, реализующих программы общего образования» №1312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09.03.2004 г.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2.СанПиН  2.4.2.2821-10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 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Приказа Министерства образования Российской Федерации 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№1312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 редакции приказов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20.08.2008 г. № 241, от 30.0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8.2010 № 889, 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03.06.2011 г. № 1994, от 01.02.2012 г. № 74)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19.12.2012 г. № 1067 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2013</w:t>
      </w:r>
      <w:r>
        <w:rPr>
          <w:rFonts w:ascii="Times New Roman" w:eastAsia="Times New Roman" w:hAnsi="Times New Roman" w:cs="Times New Roman"/>
          <w:sz w:val="28"/>
          <w:szCs w:val="28"/>
        </w:rPr>
        <w:t>/2014 учебный год».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13.01.2011 № 2 « О внесении изменений в перечень организаций, осуществляющих издание учебных пособий, которые допускаются к использованию в образовательном процессе, имеющих государственную аккредитацию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образовательные программы общего образования в образовательных учреждениях».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0AB9" w:rsidRDefault="00A90AB9">
      <w:pPr>
        <w:jc w:val="both"/>
      </w:pP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6.Приказа Министерства образования Российской Федерации 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компонента государственных образовательных стандартов начального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>щего, основного общего и среднего (полного) общего образования»  № 1089  от 05.03.2004.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Приказа МКОУ ООШ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№ 23</w:t>
      </w:r>
    </w:p>
    <w:p w:rsidR="00A90AB9" w:rsidRDefault="00AE76BE">
      <w:pPr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 30.05.2013 г. «Об утверждении основной образовательной программы основного  общего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план определяет максимальный объем учебной  нагрузки обучающихся, состав учебных предметов, распределяет учебное время, отводимое на освоение содержания образования.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двух частей: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вариативной</w:t>
      </w:r>
    </w:p>
    <w:p w:rsidR="00A90AB9" w:rsidRDefault="00AE76BE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лизуется федеральный компонент государственного образовательного  стандарта, направленный на освоение основных образовательных программ общего образования и определено количество часов на изучение учебных предметов федерального компонента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стандарта общего образования.</w:t>
      </w:r>
    </w:p>
    <w:p w:rsidR="00A90AB9" w:rsidRDefault="00AE76BE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Обучение проводится по всем предметам  по общеобразовательным программам на базовом уровне. </w:t>
      </w:r>
    </w:p>
    <w:p w:rsidR="00A90AB9" w:rsidRDefault="00AE76B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девятом классе 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изучение предмета «История» дополнительно выделен  1 час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компонента образовательного учреждения.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письмом Департамента общего среднего образования Министерства РФ от 07.06 1999 года «О преподавании курсов истории и обществознания в общеобразовательных учреждениях РФ» и письмом министерства образования Хабаровского края от 01.02.2007 года </w:t>
      </w:r>
    </w:p>
    <w:p w:rsidR="00A90AB9" w:rsidRDefault="00AE76B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преподавании истории в старшей школе»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предусмотрено обязательное разделение предметов «История России» (2 час/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 и «Всеобщая история» (1 час/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A90AB9" w:rsidRDefault="00AE76BE">
      <w:pPr>
        <w:spacing w:after="0"/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девятом  классе на изучение предмета «ОБЖ» выделен 1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компонента образовательного учреждения  </w:t>
      </w:r>
      <w:r>
        <w:rPr>
          <w:rFonts w:ascii="Times New Roman" w:eastAsia="Times New Roman" w:hAnsi="Times New Roman" w:cs="Times New Roman"/>
          <w:sz w:val="28"/>
          <w:szCs w:val="28"/>
        </w:rPr>
        <w:t>с целью развития качеств личности, необходимых для ведения здорового образа жизни, обеспечения безопасного поведения в опасных и чрезвычайных ситуациях.</w:t>
      </w:r>
    </w:p>
    <w:p w:rsidR="00A90AB9" w:rsidRDefault="00AE76BE">
      <w:pPr>
        <w:spacing w:after="0"/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девятом  классе на изучение предмета «Информатика и ИКТ» выделен 1 час</w:t>
      </w:r>
      <w:r>
        <w:rPr>
          <w:rFonts w:ascii="Times New Roman" w:eastAsia="Times New Roman" w:hAnsi="Times New Roman" w:cs="Times New Roman"/>
          <w:sz w:val="28"/>
          <w:szCs w:val="28"/>
        </w:rPr>
        <w:t>. Согласно базисному учебному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лану на изучение информатики в 8-9 классах отводится соответственно 1 и 2 часа в неделю.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ООШ  </w:t>
      </w:r>
    </w:p>
    <w:p w:rsidR="00A90AB9" w:rsidRDefault="00A90AB9">
      <w:pPr>
        <w:spacing w:after="0"/>
        <w:ind w:firstLine="714"/>
        <w:jc w:val="both"/>
      </w:pPr>
    </w:p>
    <w:p w:rsidR="00A90AB9" w:rsidRDefault="00AE76BE">
      <w:pPr>
        <w:spacing w:after="0"/>
        <w:ind w:firstLine="7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эти 3 часа распределены равномерно на 3 года обучения (7, 8, 9 классы по 1 часу), чтобы несколько разгрузить учебную на</w:t>
      </w:r>
      <w:r>
        <w:rPr>
          <w:rFonts w:ascii="Times New Roman" w:eastAsia="Times New Roman" w:hAnsi="Times New Roman" w:cs="Times New Roman"/>
          <w:sz w:val="28"/>
          <w:szCs w:val="28"/>
        </w:rPr>
        <w:t>грузку на учащегося  в 9 классе при подготовке к государственной итоговой аттестации за курс основной школы.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В девятом классе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изучение предмета «Технология» выделено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часа </w:t>
      </w:r>
      <w:r>
        <w:rPr>
          <w:rFonts w:ascii="Times New Roman" w:eastAsia="Times New Roman" w:hAnsi="Times New Roman" w:cs="Times New Roman"/>
          <w:sz w:val="28"/>
          <w:szCs w:val="28"/>
        </w:rPr>
        <w:t>из компонента образовательного учреждения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Вариативная часть учебного плана представлена элективными курсами: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«Процент - О! Мания!»-17 часов в год,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Г.Е.Мусорин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«Ох, уж эти неравенства! Или  мы решаем неравенства самостоятельно»-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часов в год,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Т.С.Кармакова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«Подготовка к написанию сжатого изложения»-34 часа в год,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С.И.Львова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-Информационный курс «Мои профессиональные намерения» -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В.Р.Кузнецов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 базу для ориентации учащихся в мире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профессий, знакомит учащихся со спецификой разл</w:t>
      </w:r>
      <w:r>
        <w:rPr>
          <w:rFonts w:ascii="Times New Roman" w:eastAsia="Times New Roman" w:hAnsi="Times New Roman" w:cs="Times New Roman"/>
          <w:sz w:val="28"/>
          <w:szCs w:val="28"/>
        </w:rPr>
        <w:t>ичных видов деятельности, носит ознакомительный характер -17 часов в год.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Ориентационный курс «Я в мире профессий»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Е.Д.Шваб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17 часов в год, направлен на организацию, информирование, диагностику,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профконсультирование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курсов по выб</w:t>
      </w:r>
      <w:r>
        <w:rPr>
          <w:rFonts w:ascii="Times New Roman" w:eastAsia="Times New Roman" w:hAnsi="Times New Roman" w:cs="Times New Roman"/>
          <w:sz w:val="28"/>
          <w:szCs w:val="28"/>
        </w:rPr>
        <w:t>ору:</w:t>
      </w:r>
    </w:p>
    <w:p w:rsidR="00A90AB9" w:rsidRDefault="00AE76B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освоению выбранного предмета на повышенном уровне.</w:t>
      </w:r>
    </w:p>
    <w:p w:rsidR="00A90AB9" w:rsidRDefault="00AE76B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-Возможность реализации интереса к выбранному предмету.</w:t>
      </w:r>
    </w:p>
    <w:p w:rsidR="00A90AB9" w:rsidRDefault="00AE76BE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ориентации учащихся на выбор профиля в старшей школе, профессиональной подготовки в среднем (специальном) учебном з</w:t>
      </w:r>
      <w:r>
        <w:rPr>
          <w:rFonts w:ascii="Times New Roman" w:eastAsia="Times New Roman" w:hAnsi="Times New Roman" w:cs="Times New Roman"/>
          <w:sz w:val="28"/>
          <w:szCs w:val="28"/>
        </w:rPr>
        <w:t>аведении или соответствующей области трудовой деятельности.</w:t>
      </w:r>
    </w:p>
    <w:p w:rsidR="00A90AB9" w:rsidRDefault="00AE76BE">
      <w:pPr>
        <w:ind w:firstLine="714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Предельно допустимая аудиторная нагрузка при 6-дневной учебной неделе составляет 36 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учебного года 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 недели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I ступени обучения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2013/2014 учебный год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sz w:val="24"/>
          <w:szCs w:val="24"/>
        </w:rPr>
        <w:t>ласс – пятидневный режим работы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2-3 классы -  шестидневный режим работы</w:t>
      </w:r>
    </w:p>
    <w:tbl>
      <w:tblPr>
        <w:tblStyle w:val="af2"/>
        <w:tblW w:w="10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2873"/>
        <w:gridCol w:w="2128"/>
        <w:gridCol w:w="1843"/>
        <w:gridCol w:w="2128"/>
        <w:gridCol w:w="1768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 предметы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УМК «Гармония»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УМК «Гармония»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УМК «Гармония»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1.Обязательная часть</w:t>
            </w: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90AB9" w:rsidRDefault="00A90AB9">
            <w:pPr>
              <w:spacing w:after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A90AB9" w:rsidRDefault="00A90AB9">
            <w:pPr>
              <w:spacing w:after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0AB9" w:rsidRDefault="00A90AB9">
            <w:pPr>
              <w:spacing w:after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0AB9" w:rsidRDefault="00A90AB9">
            <w:pPr>
              <w:spacing w:after="0"/>
              <w:jc w:val="center"/>
            </w:pP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ИТОГО:</w:t>
            </w:r>
          </w:p>
          <w:p w:rsidR="00A90AB9" w:rsidRDefault="00A90AB9">
            <w:pPr>
              <w:spacing w:after="0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  <w:p w:rsidR="00A90AB9" w:rsidRDefault="00A90AB9"/>
          <w:p w:rsidR="00A90AB9" w:rsidRDefault="00A90AB9"/>
          <w:p w:rsidR="00A90AB9" w:rsidRDefault="00A90AB9"/>
          <w:p w:rsidR="00A90AB9" w:rsidRDefault="00A90AB9"/>
          <w:p w:rsidR="00A90AB9" w:rsidRDefault="00A90AB9">
            <w:pPr>
              <w:ind w:firstLine="708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  <w:p w:rsidR="00A90AB9" w:rsidRDefault="00A90AB9">
            <w:pPr>
              <w:spacing w:after="0"/>
              <w:jc w:val="center"/>
            </w:pP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формируемая участниками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 5-дневной (1 класс)6-дневной (2,3 классы) учебной неделе</w:t>
            </w: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ремёсла России»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6-дневной учебной неделе              </w:t>
            </w:r>
          </w:p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</w:pPr>
          </w:p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212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768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Спортивно-оздоровительное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мастерская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логики</w:t>
            </w:r>
          </w:p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Духовно-нравственное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Социальное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исследователь </w:t>
            </w:r>
          </w:p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проектная деятельность)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90AB9" w:rsidRDefault="00A90AB9">
      <w:pPr>
        <w:tabs>
          <w:tab w:val="left" w:pos="4260"/>
        </w:tabs>
        <w:spacing w:after="0"/>
      </w:pPr>
    </w:p>
    <w:p w:rsidR="00A90AB9" w:rsidRDefault="00A90AB9">
      <w:pPr>
        <w:tabs>
          <w:tab w:val="left" w:pos="4260"/>
        </w:tabs>
        <w:spacing w:after="0"/>
      </w:pPr>
    </w:p>
    <w:p w:rsidR="00A90AB9" w:rsidRDefault="00A90AB9">
      <w:pPr>
        <w:tabs>
          <w:tab w:val="left" w:pos="4260"/>
        </w:tabs>
        <w:spacing w:after="0"/>
      </w:pP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4 классов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2013/2014 учебный год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Базисный учебный план 2004г.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шестидневный режим работы</w:t>
      </w:r>
    </w:p>
    <w:p w:rsidR="00A90AB9" w:rsidRDefault="00AE76BE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4  класс - шестидневный режим работы</w:t>
      </w:r>
    </w:p>
    <w:p w:rsidR="00A90AB9" w:rsidRDefault="00A90AB9">
      <w:pPr>
        <w:tabs>
          <w:tab w:val="left" w:pos="709"/>
        </w:tabs>
        <w:spacing w:after="0"/>
      </w:pPr>
    </w:p>
    <w:tbl>
      <w:tblPr>
        <w:tblStyle w:val="af3"/>
        <w:tblW w:w="943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6879"/>
        <w:gridCol w:w="2551"/>
      </w:tblGrid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«Гармония»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(модуль «Основы православной культуры»)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2551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</w:tc>
      </w:tr>
      <w:tr w:rsidR="00A90AB9">
        <w:tblPrEx>
          <w:tblCellMar>
            <w:top w:w="0" w:type="dxa"/>
            <w:bottom w:w="0" w:type="dxa"/>
          </w:tblCellMar>
        </w:tblPrEx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E76BE">
      <w:pPr>
        <w:tabs>
          <w:tab w:val="left" w:pos="70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 II ступени обучения</w:t>
      </w:r>
    </w:p>
    <w:p w:rsidR="00A90AB9" w:rsidRDefault="00AE76BE">
      <w:pPr>
        <w:tabs>
          <w:tab w:val="left" w:pos="70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2013-2014  учебный год</w:t>
      </w:r>
    </w:p>
    <w:p w:rsidR="00A90AB9" w:rsidRDefault="00AE76BE">
      <w:pPr>
        <w:tabs>
          <w:tab w:val="left" w:pos="709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(базисный учебный план 2004 г.)</w:t>
      </w: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E76BE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5,6,7,8  классы – шестидневный режим работы    </w:t>
      </w:r>
    </w:p>
    <w:p w:rsidR="00A90AB9" w:rsidRDefault="00AE76BE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f4"/>
        <w:tblW w:w="9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1559"/>
        <w:gridCol w:w="1559"/>
        <w:gridCol w:w="1418"/>
        <w:gridCol w:w="1559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center" w:pos="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center" w:pos="76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center" w:pos="774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center" w:pos="77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 и компонент образовательного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6-дневная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неделя):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90AB9" w:rsidRDefault="00A90AB9">
            <w:pPr>
              <w:tabs>
                <w:tab w:val="left" w:pos="3480"/>
              </w:tabs>
              <w:spacing w:after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Шахматы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480"/>
              </w:tabs>
              <w:spacing w:after="0"/>
              <w:jc w:val="center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Физика-Химия (пропедевтический курс)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480"/>
              </w:tabs>
              <w:spacing w:after="0"/>
              <w:jc w:val="center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успешной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709"/>
              </w:tabs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Предельно допустимая аудиторная учебная нагрузка при 6 –дневной учебной неделе (требования </w:t>
            </w:r>
            <w:proofErr w:type="gramEnd"/>
          </w:p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90AB9">
      <w:pPr>
        <w:tabs>
          <w:tab w:val="left" w:pos="709"/>
        </w:tabs>
        <w:spacing w:after="0"/>
        <w:jc w:val="center"/>
      </w:pPr>
    </w:p>
    <w:p w:rsidR="00A90AB9" w:rsidRDefault="00AE76BE">
      <w:pPr>
        <w:tabs>
          <w:tab w:val="left" w:pos="70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 II ступени обучения</w:t>
      </w:r>
    </w:p>
    <w:p w:rsidR="00A90AB9" w:rsidRDefault="00AE76BE">
      <w:pPr>
        <w:tabs>
          <w:tab w:val="left" w:pos="70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2013-2014  учебный год</w:t>
      </w:r>
    </w:p>
    <w:p w:rsidR="00A90AB9" w:rsidRDefault="00AE76BE">
      <w:pPr>
        <w:tabs>
          <w:tab w:val="left" w:pos="709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(базисный учебный план 2004 г.)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9 класс - шестидневный режим работы</w:t>
      </w:r>
    </w:p>
    <w:tbl>
      <w:tblPr>
        <w:tblStyle w:val="af5"/>
        <w:tblW w:w="9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18"/>
        <w:gridCol w:w="3304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/английский/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4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«Подготовка к написанию сжатого изложения»»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 Мания!»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«Ох, уж эти неравенства! Или решаем неравенства самостоятельно»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Ориентационный курс «Я в мире профессий»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курс «Мои профессиональные намерения»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Предельно допустимая аудит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орная учебная нагрузка при 6 –дневной учебной неделе (требования Сан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90AB9" w:rsidRDefault="00A90AB9"/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90AB9">
      <w:pPr>
        <w:widowControl w:val="0"/>
        <w:spacing w:after="0" w:line="240" w:lineRule="auto"/>
        <w:jc w:val="center"/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Приоритетные цели и задачи школы</w:t>
      </w:r>
    </w:p>
    <w:p w:rsidR="00A90AB9" w:rsidRDefault="00AE76BE">
      <w:pPr>
        <w:spacing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учебного и воспитательного процессов лежит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условий, благоприятствующих формированию творческих способностей для самореализации личности, целостного миропонимания, умения строить свою жизнь на принципах добра, истинны, красоты. Эта цель реализуется на учебных занятиях, во внеурочной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 классных коллективов и во внеурочных занятиях творческих групп дополнительного образования.</w:t>
      </w:r>
    </w:p>
    <w:p w:rsidR="00A90AB9" w:rsidRDefault="00AE76BE">
      <w:pPr>
        <w:spacing w:line="36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школы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0AB9" w:rsidRDefault="00AE76BE">
      <w:pPr>
        <w:numPr>
          <w:ilvl w:val="0"/>
          <w:numId w:val="1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условия для получения всеми учащимися общего образования в соответствии с Законом «Об образовании» и образовательными программами.</w:t>
      </w:r>
    </w:p>
    <w:p w:rsidR="00A90AB9" w:rsidRDefault="00AE76BE">
      <w:pPr>
        <w:numPr>
          <w:ilvl w:val="0"/>
          <w:numId w:val="1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здать  условия, обеспечивающие развитие каждого ученика в соответствии со склонностями, интересами и возможностями.</w:t>
      </w:r>
    </w:p>
    <w:p w:rsidR="00A90AB9" w:rsidRDefault="00AE76BE">
      <w:pPr>
        <w:numPr>
          <w:ilvl w:val="0"/>
          <w:numId w:val="1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освоению всем педагогическим коллективом школы современных  технологий обучения и воспитания, обеспечивающих ученику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его мотивационной сферы, интеллекта, самостоятельности, коллективизма.</w:t>
      </w:r>
    </w:p>
    <w:p w:rsidR="00A90AB9" w:rsidRDefault="00AE76BE">
      <w:pPr>
        <w:numPr>
          <w:ilvl w:val="0"/>
          <w:numId w:val="1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 школьников гражданскую ответственность, самостоятельность, толерантность, способность к успешной социализации в обществе и активной адаптации на рынке труда.</w:t>
      </w:r>
    </w:p>
    <w:p w:rsidR="00A90AB9" w:rsidRDefault="00AE76BE">
      <w:pPr>
        <w:numPr>
          <w:ilvl w:val="0"/>
          <w:numId w:val="1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ировать трудовую мотивацию, обучать основным принципам построения профессиональной карьеры и навыкам поведения на рынке труда.</w:t>
      </w:r>
    </w:p>
    <w:p w:rsidR="00A90AB9" w:rsidRDefault="00AE76BE">
      <w:pPr>
        <w:numPr>
          <w:ilvl w:val="0"/>
          <w:numId w:val="1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духовно-нравственные качества личности</w:t>
      </w:r>
    </w:p>
    <w:p w:rsidR="00A90AB9" w:rsidRDefault="00AE76BE">
      <w:pPr>
        <w:numPr>
          <w:ilvl w:val="0"/>
          <w:numId w:val="1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патриотов России, граждан правового демократического государства, уважающих права и свободу личности.</w:t>
      </w:r>
    </w:p>
    <w:p w:rsidR="00A90AB9" w:rsidRDefault="00AE76BE">
      <w:pPr>
        <w:numPr>
          <w:ilvl w:val="0"/>
          <w:numId w:val="1"/>
        </w:numPr>
        <w:spacing w:after="0" w:line="36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A90AB9" w:rsidRDefault="00A90AB9">
      <w:pPr>
        <w:spacing w:after="0" w:line="360" w:lineRule="auto"/>
        <w:jc w:val="center"/>
      </w:pPr>
    </w:p>
    <w:p w:rsidR="00A90AB9" w:rsidRDefault="00A90AB9">
      <w:pPr>
        <w:tabs>
          <w:tab w:val="left" w:pos="3878"/>
          <w:tab w:val="left" w:pos="8505"/>
        </w:tabs>
        <w:spacing w:after="0"/>
        <w:jc w:val="center"/>
      </w:pPr>
    </w:p>
    <w:p w:rsidR="00A90AB9" w:rsidRDefault="00A90AB9">
      <w:pPr>
        <w:tabs>
          <w:tab w:val="left" w:pos="3878"/>
          <w:tab w:val="left" w:pos="8505"/>
        </w:tabs>
        <w:spacing w:after="0"/>
        <w:jc w:val="center"/>
      </w:pPr>
    </w:p>
    <w:p w:rsidR="00A90AB9" w:rsidRDefault="00A90AB9">
      <w:pPr>
        <w:tabs>
          <w:tab w:val="left" w:pos="3878"/>
          <w:tab w:val="left" w:pos="8505"/>
        </w:tabs>
        <w:spacing w:after="0"/>
        <w:jc w:val="center"/>
      </w:pPr>
    </w:p>
    <w:p w:rsidR="00A90AB9" w:rsidRDefault="00AE76BE">
      <w:pPr>
        <w:tabs>
          <w:tab w:val="left" w:pos="3878"/>
          <w:tab w:val="left" w:pos="8505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Качество обуч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ения: результативность по предмету, представим через динамику в сравнении за 3 года </w:t>
      </w:r>
    </w:p>
    <w:p w:rsidR="00A90AB9" w:rsidRDefault="00A90AB9">
      <w:pPr>
        <w:spacing w:after="0"/>
        <w:jc w:val="center"/>
      </w:pP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Вторая ступень</w:t>
      </w:r>
    </w:p>
    <w:tbl>
      <w:tblPr>
        <w:tblStyle w:val="af6"/>
        <w:tblW w:w="10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1245"/>
        <w:gridCol w:w="1625"/>
        <w:gridCol w:w="1701"/>
        <w:gridCol w:w="1701"/>
        <w:gridCol w:w="1383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383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  <w:p w:rsidR="00A90AB9" w:rsidRDefault="00AE76BE">
            <w:pPr>
              <w:tabs>
                <w:tab w:val="left" w:pos="12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128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Литература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УЛЬТУРА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90AB9">
      <w:pPr>
        <w:spacing w:after="0"/>
        <w:jc w:val="center"/>
      </w:pPr>
    </w:p>
    <w:p w:rsidR="00A90AB9" w:rsidRDefault="00A90AB9">
      <w:pPr>
        <w:spacing w:after="0"/>
        <w:jc w:val="center"/>
      </w:pPr>
    </w:p>
    <w:p w:rsidR="00A90AB9" w:rsidRDefault="00A90AB9">
      <w:pPr>
        <w:spacing w:after="0"/>
        <w:jc w:val="center"/>
      </w:pPr>
    </w:p>
    <w:p w:rsidR="00A90AB9" w:rsidRDefault="00A90AB9">
      <w:pPr>
        <w:spacing w:after="0"/>
        <w:jc w:val="center"/>
      </w:pPr>
    </w:p>
    <w:p w:rsidR="00A90AB9" w:rsidRDefault="00A90AB9">
      <w:pPr>
        <w:spacing w:after="0"/>
        <w:jc w:val="center"/>
      </w:pPr>
    </w:p>
    <w:p w:rsidR="00A90AB9" w:rsidRDefault="00A90AB9">
      <w:pPr>
        <w:spacing w:after="0"/>
        <w:jc w:val="center"/>
      </w:pPr>
    </w:p>
    <w:p w:rsidR="00A90AB9" w:rsidRDefault="00A90AB9">
      <w:pPr>
        <w:spacing w:after="0"/>
        <w:jc w:val="center"/>
      </w:pPr>
    </w:p>
    <w:p w:rsidR="00A90AB9" w:rsidRDefault="00A90AB9">
      <w:pPr>
        <w:spacing w:after="0"/>
        <w:jc w:val="center"/>
      </w:pP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Первая ступень</w:t>
      </w:r>
    </w:p>
    <w:p w:rsidR="00A90AB9" w:rsidRDefault="00A90AB9">
      <w:pPr>
        <w:spacing w:after="0"/>
      </w:pPr>
    </w:p>
    <w:tbl>
      <w:tblPr>
        <w:tblStyle w:val="af7"/>
        <w:tblW w:w="10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13"/>
        <w:gridCol w:w="1074"/>
        <w:gridCol w:w="1701"/>
        <w:gridCol w:w="1701"/>
        <w:gridCol w:w="1701"/>
        <w:gridCol w:w="1666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701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1666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/>
            </w:pPr>
          </w:p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Литературное чтение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760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УЛЬТУРА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spacing w:after="0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90AB9" w:rsidRDefault="00A90AB9">
      <w:pPr>
        <w:tabs>
          <w:tab w:val="left" w:pos="3878"/>
        </w:tabs>
        <w:spacing w:after="0"/>
        <w:jc w:val="both"/>
      </w:pPr>
    </w:p>
    <w:p w:rsidR="00A90AB9" w:rsidRDefault="00A90AB9">
      <w:pPr>
        <w:tabs>
          <w:tab w:val="left" w:pos="3878"/>
        </w:tabs>
        <w:spacing w:after="0"/>
        <w:jc w:val="both"/>
      </w:pP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90AB9" w:rsidRDefault="00A90AB9">
      <w:pPr>
        <w:tabs>
          <w:tab w:val="left" w:pos="3878"/>
        </w:tabs>
        <w:spacing w:after="0"/>
        <w:jc w:val="both"/>
      </w:pP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Вывод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знаний по предметам за последние три года показывает стабильность по предметам ИЗО, музыка, физическая культура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трудовое обучение , ОБЖ, литературное чтение, литература.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Понизилось К/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начальной школе в 4 классе. Повысились показатели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 5,6,7 классов. В этих классах прослеживается  контроль со стороны родителей, использование технологий  дифференцированного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проблемного обучения ,системно-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педагогами , повышение уровня мотивации в учебной деятельности классными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руководителями, родителями и учителями также  дают положительную динамику.</w:t>
      </w:r>
    </w:p>
    <w:p w:rsidR="00A90AB9" w:rsidRDefault="00AE76BE">
      <w:pPr>
        <w:pStyle w:val="1"/>
        <w:ind w:left="0"/>
        <w:jc w:val="both"/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Снижение качества знаний по отдельным  предметам объясняется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настоящий момент в школе два класса- 2 и 8  , в которых обучается по два учащихся , усваивающих  только </w:t>
      </w:r>
      <w:r>
        <w:rPr>
          <w:sz w:val="28"/>
          <w:szCs w:val="28"/>
        </w:rPr>
        <w:t>стандарт образования, поэтому качество знания  в этих классах составляет 0 % . С этими учащимися проводится определённая работа: заведены динамические карты, проводятся дополнительные занятия, консультации. К сожалению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нет обратной связи родителей. Дети </w:t>
      </w:r>
      <w:r>
        <w:rPr>
          <w:sz w:val="28"/>
          <w:szCs w:val="28"/>
        </w:rPr>
        <w:t>из неблагополучных семей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предоставлены только школе. Дома должного контроля нет. Домашнее задание данной категорией учащихся выполняется нерегулярно, либо вообще отсутствует. Добровольно консультации учащимися не посещаются</w:t>
      </w:r>
      <w:r>
        <w:rPr>
          <w:b/>
          <w:sz w:val="28"/>
          <w:szCs w:val="28"/>
        </w:rPr>
        <w:t>.</w:t>
      </w:r>
    </w:p>
    <w:p w:rsidR="00A90AB9" w:rsidRDefault="00A90AB9">
      <w:pPr>
        <w:tabs>
          <w:tab w:val="left" w:pos="3878"/>
        </w:tabs>
        <w:spacing w:after="0"/>
        <w:jc w:val="both"/>
      </w:pPr>
    </w:p>
    <w:p w:rsidR="00A90AB9" w:rsidRDefault="00AE76BE">
      <w:pPr>
        <w:tabs>
          <w:tab w:val="left" w:pos="3878"/>
        </w:tabs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 деятельность таких педагогов, как  Нохрин А.А., Дигор А.А. ,на уроках этих педагогов недостаточно реализуется принцип индивидуализации и дифференциации при работе с учащимися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 недостаточном пока уровне практическая направленность уроков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связи- всё это негативно сказывается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A90AB9" w:rsidRDefault="00AE76BE">
      <w:pPr>
        <w:tabs>
          <w:tab w:val="left" w:pos="3878"/>
        </w:tabs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учебном году в коллектив прибыли новые педагоги: Непомнящий М.С., Нохрин А.А., Дигор А.О. Данной категории педагогов была оказана  методическая и психологическая помощь. В тече</w:t>
      </w:r>
      <w:r>
        <w:rPr>
          <w:rFonts w:ascii="Times New Roman" w:eastAsia="Times New Roman" w:hAnsi="Times New Roman" w:cs="Times New Roman"/>
          <w:sz w:val="28"/>
          <w:szCs w:val="28"/>
        </w:rPr>
        <w:t>ние года  были проведены консультации, практикумы  по проектированию урока в соответствии со структурой, грамотной дозировкой времени урока, плотностью урока и др. Посещение каждого урока у  молодых преподавателей сопровождалось развернутым анализом,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 учились анализировать свою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на уроке, так и вне урока. Полное игнорирование рекомендаций и советов  прослеживалось у Дигор А.А. Необъективность при оценивании работ учащихся, однообразие форм и методов, в большей степени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репродуктивном уровне. Уроки в целом не соответствовали современным требованиям.</w:t>
      </w:r>
    </w:p>
    <w:p w:rsidR="00A90AB9" w:rsidRDefault="00AE76BE">
      <w:pPr>
        <w:tabs>
          <w:tab w:val="left" w:pos="3878"/>
        </w:tabs>
        <w:spacing w:after="120" w:line="480" w:lineRule="auto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Реализация программы ГИА.</w:t>
      </w:r>
    </w:p>
    <w:p w:rsidR="00A90AB9" w:rsidRDefault="00AE76BE">
      <w:pPr>
        <w:tabs>
          <w:tab w:val="left" w:pos="3878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 течение учебного года проводились консультации по предметам согласно расписанию, отрабатывались тестовые упражнения. Также были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оведены пробные экзамены по математике и русскому языку. Контрольные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90AB9">
      <w:pPr>
        <w:tabs>
          <w:tab w:val="left" w:pos="3878"/>
        </w:tabs>
        <w:spacing w:after="120" w:line="240" w:lineRule="auto"/>
        <w:jc w:val="both"/>
      </w:pPr>
    </w:p>
    <w:p w:rsidR="00A90AB9" w:rsidRDefault="00A90AB9">
      <w:pPr>
        <w:tabs>
          <w:tab w:val="left" w:pos="3878"/>
        </w:tabs>
        <w:spacing w:after="120" w:line="240" w:lineRule="auto"/>
        <w:jc w:val="both"/>
      </w:pPr>
    </w:p>
    <w:p w:rsidR="00A90AB9" w:rsidRDefault="00AE76BE">
      <w:pPr>
        <w:tabs>
          <w:tab w:val="left" w:pos="3878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полугодие проведены по форме государственной итоговой аттестации учащихся 9 класса. Учителями-предметниками оформлены папки «Подготовка учащихся к государственной итоговой ат</w:t>
      </w:r>
      <w:r>
        <w:rPr>
          <w:rFonts w:ascii="Times New Roman" w:eastAsia="Times New Roman" w:hAnsi="Times New Roman" w:cs="Times New Roman"/>
          <w:sz w:val="28"/>
          <w:szCs w:val="28"/>
        </w:rPr>
        <w:t>тестации» (Ерохина Н.А.,( учитель математики)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ихонов А.С. (учитель биологии),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(учитель русского языка и литературы).В течение года учащиеся тренировались в заполнении бланков регистрации. Для учащихся и родителей оформлены стенды «Аттестация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>», где содержится вся необходимая информация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Также по мере поступления документации из УО родители и учащиеся были ознакомлены под роспись с нормативными документами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A90AB9" w:rsidRDefault="00AE76BE">
      <w:pPr>
        <w:jc w:val="center"/>
      </w:pPr>
      <w:r>
        <w:rPr>
          <w:b/>
          <w:i/>
        </w:rPr>
        <w:t xml:space="preserve"> </w:t>
      </w:r>
      <w:r>
        <w:rPr>
          <w:b/>
          <w:color w:val="0070C0"/>
          <w:sz w:val="28"/>
          <w:szCs w:val="28"/>
        </w:rPr>
        <w:t>Результаты ГИА за 2010-2014 учебные года</w:t>
      </w:r>
    </w:p>
    <w:p w:rsidR="00A90AB9" w:rsidRDefault="00AE76BE">
      <w:pPr>
        <w:jc w:val="center"/>
      </w:pPr>
      <w:r>
        <w:rPr>
          <w:b/>
          <w:color w:val="0070C0"/>
          <w:sz w:val="28"/>
          <w:szCs w:val="28"/>
        </w:rPr>
        <w:t xml:space="preserve">МКОУ ООШ сельского поселения «Село </w:t>
      </w:r>
      <w:proofErr w:type="spellStart"/>
      <w:r>
        <w:rPr>
          <w:b/>
          <w:color w:val="0070C0"/>
          <w:sz w:val="28"/>
          <w:szCs w:val="28"/>
        </w:rPr>
        <w:t>Даппы</w:t>
      </w:r>
      <w:proofErr w:type="spellEnd"/>
      <w:r>
        <w:rPr>
          <w:b/>
          <w:color w:val="0070C0"/>
          <w:sz w:val="28"/>
          <w:szCs w:val="28"/>
        </w:rPr>
        <w:t>»</w:t>
      </w:r>
    </w:p>
    <w:tbl>
      <w:tblPr>
        <w:tblStyle w:val="af8"/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985"/>
        <w:gridCol w:w="1843"/>
        <w:gridCol w:w="1842"/>
        <w:gridCol w:w="1843"/>
        <w:gridCol w:w="1843"/>
      </w:tblGrid>
      <w:tr w:rsidR="00A90AB9">
        <w:tc>
          <w:tcPr>
            <w:tcW w:w="852" w:type="dxa"/>
          </w:tcPr>
          <w:p w:rsidR="00A90AB9" w:rsidRDefault="00AE76BE">
            <w:pPr>
              <w:ind w:left="1026" w:hanging="1026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842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A90AB9">
        <w:tc>
          <w:tcPr>
            <w:tcW w:w="852" w:type="dxa"/>
          </w:tcPr>
          <w:p w:rsidR="00A90AB9" w:rsidRDefault="00AE76BE"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90AB9" w:rsidRDefault="00AE76BE"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842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A90AB9">
        <w:tc>
          <w:tcPr>
            <w:tcW w:w="852" w:type="dxa"/>
          </w:tcPr>
          <w:p w:rsidR="00A90AB9" w:rsidRDefault="00AE76BE"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90AB9" w:rsidRDefault="00AE76BE"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842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A90AB9">
        <w:tc>
          <w:tcPr>
            <w:tcW w:w="852" w:type="dxa"/>
          </w:tcPr>
          <w:p w:rsidR="00A90AB9" w:rsidRDefault="00AE76BE"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90AB9" w:rsidRDefault="00AE76BE"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842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A90AB9">
        <w:tc>
          <w:tcPr>
            <w:tcW w:w="852" w:type="dxa"/>
          </w:tcPr>
          <w:p w:rsidR="00A90AB9" w:rsidRDefault="00AE76BE"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90AB9" w:rsidRDefault="00AE76BE"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90AB9">
        <w:tc>
          <w:tcPr>
            <w:tcW w:w="852" w:type="dxa"/>
          </w:tcPr>
          <w:p w:rsidR="00A90AB9" w:rsidRDefault="00AE76BE"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90AB9" w:rsidRDefault="00AE76BE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A90AB9" w:rsidRDefault="00AE76BE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0AB9" w:rsidRDefault="00A90AB9">
      <w:pPr>
        <w:tabs>
          <w:tab w:val="left" w:pos="1280"/>
        </w:tabs>
        <w:spacing w:after="0" w:line="240" w:lineRule="auto"/>
      </w:pPr>
    </w:p>
    <w:p w:rsidR="00A90AB9" w:rsidRDefault="00AE76BE">
      <w:pPr>
        <w:tabs>
          <w:tab w:val="left" w:pos="128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Итоги трудоустройства выпускников школы.</w:t>
      </w:r>
    </w:p>
    <w:p w:rsidR="00A90AB9" w:rsidRDefault="00A90AB9">
      <w:pPr>
        <w:tabs>
          <w:tab w:val="left" w:pos="1280"/>
        </w:tabs>
        <w:spacing w:after="0" w:line="240" w:lineRule="auto"/>
      </w:pPr>
    </w:p>
    <w:tbl>
      <w:tblPr>
        <w:tblStyle w:val="af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1842"/>
        <w:gridCol w:w="2053"/>
        <w:gridCol w:w="2026"/>
        <w:gridCol w:w="2193"/>
      </w:tblGrid>
      <w:tr w:rsidR="00A90AB9">
        <w:tc>
          <w:tcPr>
            <w:tcW w:w="202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1842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05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 xml:space="preserve">Техникум </w:t>
            </w:r>
          </w:p>
        </w:tc>
        <w:tc>
          <w:tcPr>
            <w:tcW w:w="2026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 xml:space="preserve">Училище </w:t>
            </w:r>
          </w:p>
        </w:tc>
        <w:tc>
          <w:tcPr>
            <w:tcW w:w="219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Не получают образование.</w:t>
            </w:r>
          </w:p>
        </w:tc>
      </w:tr>
      <w:tr w:rsidR="00A90AB9">
        <w:tc>
          <w:tcPr>
            <w:tcW w:w="202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842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1(20%)</w:t>
            </w:r>
          </w:p>
        </w:tc>
        <w:tc>
          <w:tcPr>
            <w:tcW w:w="205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2(40%)</w:t>
            </w:r>
          </w:p>
        </w:tc>
        <w:tc>
          <w:tcPr>
            <w:tcW w:w="2026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1(20%)</w:t>
            </w:r>
          </w:p>
        </w:tc>
        <w:tc>
          <w:tcPr>
            <w:tcW w:w="219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20% ) ДО</w:t>
            </w:r>
          </w:p>
        </w:tc>
      </w:tr>
      <w:tr w:rsidR="00A90AB9">
        <w:tc>
          <w:tcPr>
            <w:tcW w:w="202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842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1(33%)</w:t>
            </w:r>
          </w:p>
        </w:tc>
        <w:tc>
          <w:tcPr>
            <w:tcW w:w="205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2(66%)</w:t>
            </w:r>
          </w:p>
        </w:tc>
        <w:tc>
          <w:tcPr>
            <w:tcW w:w="2026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0</w:t>
            </w:r>
          </w:p>
        </w:tc>
      </w:tr>
      <w:tr w:rsidR="00A90AB9">
        <w:tc>
          <w:tcPr>
            <w:tcW w:w="202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842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2(50%)</w:t>
            </w:r>
          </w:p>
        </w:tc>
        <w:tc>
          <w:tcPr>
            <w:tcW w:w="2026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2(50%)</w:t>
            </w:r>
          </w:p>
        </w:tc>
        <w:tc>
          <w:tcPr>
            <w:tcW w:w="219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0</w:t>
            </w:r>
          </w:p>
        </w:tc>
      </w:tr>
      <w:tr w:rsidR="00A90AB9">
        <w:tc>
          <w:tcPr>
            <w:tcW w:w="202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842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1(33%)</w:t>
            </w:r>
          </w:p>
        </w:tc>
        <w:tc>
          <w:tcPr>
            <w:tcW w:w="205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1(33%)</w:t>
            </w:r>
          </w:p>
        </w:tc>
        <w:tc>
          <w:tcPr>
            <w:tcW w:w="2026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1(33%)</w:t>
            </w:r>
          </w:p>
        </w:tc>
        <w:tc>
          <w:tcPr>
            <w:tcW w:w="2193" w:type="dxa"/>
          </w:tcPr>
          <w:p w:rsidR="00A90AB9" w:rsidRDefault="00AE76BE">
            <w:pPr>
              <w:tabs>
                <w:tab w:val="left" w:pos="1280"/>
              </w:tabs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90AB9" w:rsidRDefault="00A90AB9">
      <w:pPr>
        <w:tabs>
          <w:tab w:val="left" w:pos="1880"/>
          <w:tab w:val="left" w:pos="3878"/>
        </w:tabs>
        <w:jc w:val="both"/>
      </w:pP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Мониторинг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участия учащихся МБОУ ООШ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»</w:t>
      </w:r>
    </w:p>
    <w:p w:rsidR="00A90AB9" w:rsidRDefault="00AE76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2013-2014 учебный год</w:t>
      </w:r>
    </w:p>
    <w:p w:rsidR="00A90AB9" w:rsidRDefault="00A90AB9"/>
    <w:tbl>
      <w:tblPr>
        <w:tblStyle w:val="afa"/>
        <w:tblW w:w="113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1830"/>
        <w:gridCol w:w="1037"/>
        <w:gridCol w:w="2365"/>
        <w:gridCol w:w="1701"/>
        <w:gridCol w:w="1418"/>
        <w:gridCol w:w="2268"/>
      </w:tblGrid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0AB9" w:rsidRDefault="00AE76BE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школьный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муниципальный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России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«Рыцарский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турнир» - 3 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*Олимпиады 1 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предметам: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язык, литературное чтение; окружающий мир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*Тестирование «Я сам»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*»Путешествие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(игра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3 место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Тверских О.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*Тестирование «Я сам»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онкурс-иг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 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результатов нет;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*Тестирование «Я сам»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*КОНКУРС РИСУНКОВ «Дружат дети все земли»-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нет);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 К.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*Тестирование «Я сам»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результатов нет;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*Тестирование «Я сам»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Кулебакна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результатов нет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*Олимпиады 1 тур по предметам: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русский язык, литературное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чтение; окружающий мир;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*Тестирование «Я сам»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*КОНКУРС РИСУНКОВ «Дружат дети все земли»-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нет);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результатов нет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 «Я сам»</w:t>
            </w:r>
          </w:p>
          <w:p w:rsidR="00A90AB9" w:rsidRDefault="00A90AB9"/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результатов нет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X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 (1 тур) по предметам: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язык, литературное чтение; окружающий мир;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  <w:p w:rsidR="00A90AB9" w:rsidRDefault="00A90AB9"/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Р.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результатов нет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«ЛЕО»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по английскому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место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О.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*КОНКУРС РИСУНКОВ «Дружат дети все земли»-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нет);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*Тестирование «Я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«Светлячок»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миру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 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1 место.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хорошую учёбу.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активное участие в школьной олимпиаде по истории.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«Ученик года -2014» -3-е место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«Рыцарский турнир» - 3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Всероссийского конкурса ЧИП.</w:t>
            </w:r>
          </w:p>
          <w:p w:rsidR="00A90AB9" w:rsidRDefault="00A90AB9"/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«Фронтовое письмо» конкурс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 К.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призёр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Всероссийского конкурса ЧИП.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 Г.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«Рыцарский турнир» - 3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Всероссийского конкурса ЧИП.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природоведению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призёр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Всероссийского конкурса ЧИП.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Щемелинина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Всероссийского конкурса ЧИП. Грамота за хорошую учёбу.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призёр.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«Ученик года -2014» -1-е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-Сертификат участника 10-й Международной 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импиады по основам наук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 участника Всероссийского конкурса ЧИП.</w:t>
            </w:r>
          </w:p>
          <w:p w:rsidR="00A90AB9" w:rsidRDefault="00A90AB9"/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Тимкина М.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хорошую учёбу.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1-е место Олимпиада по истории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природоведению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призёр.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 по природоведению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-Сертификат участника Всероссийского конкурса ЧИП.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ертификат участника 10-й Международной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по основам наук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Тверских О.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Всероссийского конкурса ЧИП. Грамота за хорошую учёбу.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Олимпиада по природоведению призёр.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природоведению участник.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вокальных исполнителей «Новые голоса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Всероссийского конкурса ЧИП.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 С.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призёр. Олимпиада по истории- 1 место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«Рыцарский турнир» - 1 место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 международная 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ОБЖ-участник 1 этапа.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«Дружат дети все земли»-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нет)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нет)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обществознанию – участник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результатов нет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Толстикова М.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биологии призёр. Конкурс «Ученик года» - 2 место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вокальных исполнителей «Новые голоса района»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 международная 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ОБЖ-участни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 этапа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(результатов нет)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-«Слова Победы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Тимкин В.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призёр.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 международная 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ОБЖ-участник 1 этапа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(результатов нет)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Щемелинина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призёр.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 международная 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ОБЖ-участник 1 этапа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(результатов нет)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 Н.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биологии призёр. Олимпиада по географии - 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биологии участник.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 международная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ОБЖ-участник 1 этапа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«Дружат дети всей земли»- (результатов нет)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(результатов нет)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Сысуева В.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 Олимпиада по географии - 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вокальных исполнителей «Новые голоса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 международная 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ОБЖ-участник 1 этапа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-Игра-конкурс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(результатов нет)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Р.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 Олимпиада по географии - 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 Д.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 Олимпиада по географии - 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   конкурс «Формату нет»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90AB9">
        <w:trPr>
          <w:trHeight w:val="12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Д.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биологии участник.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Формату нет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творчества-1 место </w:t>
            </w:r>
          </w:p>
        </w:tc>
      </w:tr>
      <w:tr w:rsidR="00A90AB9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  <w:p w:rsidR="00A90AB9" w:rsidRDefault="00A90AB9"/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</w:tr>
      <w:tr w:rsidR="00A90AB9">
        <w:trPr>
          <w:trHeight w:val="18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русскому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языку-участник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обществознанию-призёр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биологии-призёр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географии - 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биологии-участник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0AB9">
        <w:trPr>
          <w:trHeight w:val="15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 Олимпиада по биологии призёр Олимпиада по географии - 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биологии-участник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по основам наук информатики</w:t>
            </w:r>
          </w:p>
        </w:tc>
      </w:tr>
      <w:tr w:rsidR="00A90AB9">
        <w:trPr>
          <w:trHeight w:val="15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«Адонис»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</w:tr>
      <w:tr w:rsidR="00A90AB9">
        <w:trPr>
          <w:trHeight w:val="34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технологии - 1 место</w:t>
            </w:r>
          </w:p>
          <w:p w:rsidR="00A90AB9" w:rsidRDefault="00A90AB9"/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русскому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языку-призёр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по биологии-1-е место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географии - 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технологии – участник </w:t>
            </w:r>
          </w:p>
          <w:p w:rsidR="00A90AB9" w:rsidRDefault="00A90AB9"/>
          <w:p w:rsidR="00A90AB9" w:rsidRDefault="00A90AB9"/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биологии-участник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конкурс »Формату нет»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-X международная олимпиада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ОБЖ-участник 1 этапа.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«Дружат дети всей земли»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Ж Международная олимпиада по информатике Конкурс творческих работ к 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края-1 место</w:t>
            </w:r>
          </w:p>
          <w:p w:rsidR="00A90AB9" w:rsidRDefault="00A90AB9"/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0AB9">
        <w:trPr>
          <w:trHeight w:val="11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3-9 классов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A90AB9" w:rsidRDefault="00AE76B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/>
        </w:tc>
      </w:tr>
    </w:tbl>
    <w:p w:rsidR="00A90AB9" w:rsidRDefault="00A90AB9">
      <w:pPr>
        <w:tabs>
          <w:tab w:val="left" w:pos="3878"/>
        </w:tabs>
        <w:jc w:val="both"/>
      </w:pPr>
    </w:p>
    <w:p w:rsidR="00A90AB9" w:rsidRDefault="00AE76BE">
      <w:pPr>
        <w:tabs>
          <w:tab w:val="left" w:pos="3878"/>
        </w:tabs>
        <w:jc w:val="both"/>
      </w:pPr>
      <w:r>
        <w:rPr>
          <w:b/>
          <w:color w:val="0070C0"/>
          <w:sz w:val="28"/>
          <w:szCs w:val="28"/>
        </w:rPr>
        <w:t xml:space="preserve"> Состояние учебных кабинетов</w:t>
      </w:r>
    </w:p>
    <w:p w:rsidR="00A90AB9" w:rsidRDefault="00AE76BE">
      <w:pPr>
        <w:tabs>
          <w:tab w:val="left" w:pos="3878"/>
        </w:tabs>
        <w:jc w:val="both"/>
      </w:pPr>
      <w:r>
        <w:rPr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учебных кабинетов в целом заслуживает положительной оценки. Полностью укомплектованы кабинеты биологии, физики.  Во всех кабинетах  оформлены тематические стенды. В учительской периодически обновляются рубрики «Педагогические вести»,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мониторинг», в методическом кабинете на стенде отражена основная работа школы по методической теме. 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методическом кабинете пополнилась база  методической литературы, появились новые энциклопедии, словари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справочники, мультимедийная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продукция,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ОРы,раздаточный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 и наглядные пособия. В кабинетах математики, русского языка и в рекреации 2 этажа оформлены материалы по подготовке к ГИА учащихся. 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Санитарное состояние кабинетов удовлетворительно. Еженедельно по пятницам проводится 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ая уборка кабинетов учащимися.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Смотр кабинетов показал, что лучшей оценки заслуживают кабинеты домоводства и кабинет начальных классов УМК «Гармония». Все кабинеты имеют паспорта.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За счёт выделенных 423.860  рублей в рамках Госстандарта на школу выделены  2 комплекта интерактивного оборудования стоимостью  211.930 рублей (цена одного комплекта)</w:t>
      </w: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</w:pPr>
    </w:p>
    <w:tbl>
      <w:tblPr>
        <w:tblStyle w:val="afb"/>
        <w:tblW w:w="112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2233"/>
        <w:gridCol w:w="1804"/>
        <w:gridCol w:w="1681"/>
        <w:gridCol w:w="1164"/>
        <w:gridCol w:w="1095"/>
        <w:gridCol w:w="1006"/>
        <w:gridCol w:w="374"/>
        <w:gridCol w:w="374"/>
        <w:gridCol w:w="356"/>
        <w:gridCol w:w="356"/>
        <w:gridCol w:w="797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зав. кабинета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Оплачиваем </w:t>
            </w:r>
          </w:p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нет с какого числа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pStyle w:val="4"/>
              <w:tabs>
                <w:tab w:val="left" w:pos="3878"/>
              </w:tabs>
            </w:pPr>
            <w:r>
              <w:rPr>
                <w:b w:val="0"/>
              </w:rPr>
              <w:t>Оценка состояния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МТБ</w:t>
            </w:r>
          </w:p>
        </w:tc>
        <w:tc>
          <w:tcPr>
            <w:tcW w:w="374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374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356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356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  <w:tc>
          <w:tcPr>
            <w:tcW w:w="797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  <w:ind w:firstLine="60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 1,3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  <w:ind w:left="-272" w:firstLine="27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 2,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Непомнящий М.С.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B9" w:rsidRDefault="00A90AB9"/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Домоводства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А.С.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Русского языка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Соя Е.В.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Дигор А.О.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 А.А.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90AB9">
            <w:pPr>
              <w:tabs>
                <w:tab w:val="left" w:pos="3878"/>
              </w:tabs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tabs>
                <w:tab w:val="left" w:pos="387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  <w:p w:rsidR="00A90AB9" w:rsidRDefault="00A90AB9">
            <w:pPr>
              <w:tabs>
                <w:tab w:val="left" w:pos="3878"/>
              </w:tabs>
            </w:pPr>
          </w:p>
        </w:tc>
      </w:tr>
    </w:tbl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E76BE">
      <w:pPr>
        <w:tabs>
          <w:tab w:val="left" w:pos="3878"/>
        </w:tabs>
        <w:jc w:val="both"/>
      </w:pP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состоянием здоровья учащихся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2013-2014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одной из основных целей  образовательного учреждения являлась реализация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условиях учебно-воспитательного процесса. 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Одним из основных направлений деятельности школы является состояния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Ежегодно учащиеся  школы проходят медицинский осмотр. Мониторинг показал, что снизился процент простудных заболеваний среди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Большую роль в укреплении здоровья ребенка играют родители. В течение года вниманию родителей был  предло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 ряд  консультаций  по вопросам охраны здоровья детей. 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2013-2014г   в программу 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Школа здоровья» было включено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просвещение родителей по темам: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«Мотивация здорового образа жизни», «Предупреждение внутрисемейного вовлечения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ранний алкоголизм»,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«Режим дня школьников: возрастные особенности, школьное расписание». 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Одним из этапов реализации программы « Школа здоровья» в образовательном учреждении является  обеспечение школьников горячим питанием,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которое  все дети (10</w:t>
      </w:r>
      <w:r>
        <w:rPr>
          <w:rFonts w:ascii="Times New Roman" w:eastAsia="Times New Roman" w:hAnsi="Times New Roman" w:cs="Times New Roman"/>
          <w:sz w:val="28"/>
          <w:szCs w:val="28"/>
        </w:rPr>
        <w:t>0%) получают однократно  в течение каждого учебного дня. Также детям предложены завтраки.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Особая роль отводится физкультурно-оздоровительному направлению. За последние три года в образовательном учреждении  прошли   как спортивные состязания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общешкольные мероприятия.  Самые запоминающиеся  КВН «Мы отважны и сильны»,  «Олимпийские игры 2014 в Сочи», «Турнир рыцарей», «Зарница» и др., школьные соревнования по теннису, футболу,  волейболу,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теннису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спортивном зале школы   проходят </w:t>
      </w:r>
      <w:r>
        <w:rPr>
          <w:rFonts w:ascii="Times New Roman" w:eastAsia="Times New Roman" w:hAnsi="Times New Roman" w:cs="Times New Roman"/>
          <w:sz w:val="28"/>
          <w:szCs w:val="28"/>
        </w:rPr>
        <w:t>общепоселковые встречи по волейболу  среди учащихся школы и молодежи села. Активность проявляют и жители посёлка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с удовольствием принимают участие в спортивной жизни образовательного учреждения. Это и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выпускники школы. На 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дняшний день  спортивный зал  оборудован  на 90% спортивным инвентарём. 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школе были проведены акции по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алкоголизма, наркомании. Вниманию учащихся были предложены фильмы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наркотиков»,  « Алкоголизму- нет!» , «К</w:t>
      </w:r>
      <w:r>
        <w:rPr>
          <w:rFonts w:ascii="Times New Roman" w:eastAsia="Times New Roman" w:hAnsi="Times New Roman" w:cs="Times New Roman"/>
          <w:sz w:val="28"/>
          <w:szCs w:val="28"/>
        </w:rPr>
        <w:t>ризис 21 века».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Учащимися школы и педагогами были организованны агитбригады «Мы против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«Мы за здоровое поколение»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были  выпущены  листовки на различные  темы: « Пиво-это тоже алкоголь!», «Я борюсь с туберкулезом», «Наркотик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зло</w:t>
      </w:r>
      <w:r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90AB9" w:rsidRDefault="00A90AB9">
      <w:pPr>
        <w:tabs>
          <w:tab w:val="left" w:pos="3878"/>
        </w:tabs>
        <w:spacing w:after="0" w:line="240" w:lineRule="auto"/>
        <w:jc w:val="both"/>
      </w:pPr>
    </w:p>
    <w:p w:rsidR="00A90AB9" w:rsidRDefault="00A90AB9">
      <w:pPr>
        <w:tabs>
          <w:tab w:val="left" w:pos="3878"/>
        </w:tabs>
        <w:spacing w:after="0" w:line="240" w:lineRule="auto"/>
        <w:jc w:val="both"/>
      </w:pPr>
    </w:p>
    <w:p w:rsidR="00A90AB9" w:rsidRDefault="00A90AB9">
      <w:pPr>
        <w:tabs>
          <w:tab w:val="left" w:pos="3878"/>
        </w:tabs>
        <w:spacing w:after="0" w:line="240" w:lineRule="auto"/>
        <w:jc w:val="both"/>
      </w:pPr>
    </w:p>
    <w:p w:rsidR="00A90AB9" w:rsidRDefault="00A90AB9">
      <w:pPr>
        <w:tabs>
          <w:tab w:val="left" w:pos="3878"/>
        </w:tabs>
        <w:spacing w:after="0" w:line="240" w:lineRule="auto"/>
        <w:jc w:val="both"/>
      </w:pP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неоднократно рассматривалось и на методических совещаниях.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 года заместителем директора по учебно-методической работе  было посещено 29 уроков  с целью отслеживания внедрения педагогами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sz w:val="28"/>
          <w:szCs w:val="28"/>
        </w:rPr>
        <w:t>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образовательном процессе.</w:t>
      </w:r>
    </w:p>
    <w:p w:rsidR="00A90AB9" w:rsidRDefault="00AE76BE">
      <w:pPr>
        <w:tabs>
          <w:tab w:val="left" w:pos="3878"/>
          <w:tab w:val="left" w:pos="666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начальных классов  удачно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используется опыт учителя начальных классов Кузнецовой И.В. по теме :«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учебно-воспитательном процессе» .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 Мамины коврики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массажная дорожка» ящики для массажа стопы» и другие тренажеры используются учащимися 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динамических паузах.</w:t>
      </w:r>
    </w:p>
    <w:p w:rsidR="00A90AB9" w:rsidRDefault="00AE76BE">
      <w:pPr>
        <w:tabs>
          <w:tab w:val="left" w:pos="3878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Каждую четверть анализировался и корректировался график контрольных работ. Отслеживалась и норма домашнего задания.</w:t>
      </w:r>
    </w:p>
    <w:p w:rsidR="00A90AB9" w:rsidRDefault="00AE76BE">
      <w:pPr>
        <w:tabs>
          <w:tab w:val="left" w:pos="3878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Также было взято на контроль состояние детского горячего  питания школьников начальная школа 100%, среднее звено 100 %.</w:t>
      </w:r>
    </w:p>
    <w:p w:rsidR="00A90AB9" w:rsidRDefault="00AE76BE">
      <w:pPr>
        <w:tabs>
          <w:tab w:val="left" w:pos="3878"/>
        </w:tabs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апреле состоялся медосмотр учащихся специалистами диагностического центра. </w:t>
      </w:r>
    </w:p>
    <w:tbl>
      <w:tblPr>
        <w:tblStyle w:val="afc"/>
        <w:tblW w:w="10144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"/>
        <w:gridCol w:w="3260"/>
        <w:gridCol w:w="3118"/>
        <w:gridCol w:w="2996"/>
      </w:tblGrid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90AB9"/>
        </w:tc>
        <w:tc>
          <w:tcPr>
            <w:tcW w:w="3260" w:type="dxa"/>
            <w:tcBorders>
              <w:bottom w:val="single" w:sz="4" w:space="0" w:color="000000"/>
            </w:tcBorders>
          </w:tcPr>
          <w:p w:rsidR="00A90AB9" w:rsidRDefault="00AE76BE">
            <w:r>
              <w:rPr>
                <w:b/>
                <w:sz w:val="24"/>
                <w:szCs w:val="24"/>
              </w:rPr>
              <w:t>2011-2012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2996" w:type="dxa"/>
          </w:tcPr>
          <w:p w:rsidR="00A90AB9" w:rsidRDefault="00AE76BE">
            <w:r>
              <w:rPr>
                <w:b/>
                <w:sz w:val="24"/>
                <w:szCs w:val="24"/>
              </w:rPr>
              <w:t>2013-2014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>9кл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sz w:val="24"/>
                <w:szCs w:val="24"/>
              </w:rPr>
              <w:t xml:space="preserve"> 3 под. . – 100</w:t>
            </w:r>
            <w:r>
              <w:rPr>
                <w:sz w:val="24"/>
                <w:szCs w:val="24"/>
              </w:rPr>
              <w:t>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.- 50%, 3 под. – 50%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.- 25%, 3 под. – 75%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lastRenderedPageBreak/>
              <w:t>8кл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.- 50%, 3 под. – 50%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.- 25%, 3 под. – 75%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.- 50 %, 3 под. – 50 %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>7кл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.- 25%, 3 под. – 75%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.- 50 %, 3 под. – 50 %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.- 60 %, 3 под. – 40 %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>6кл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.- 50 %, 3 под. – 50 %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.- 60 %, 3 под. – 40 %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.- 66%, 3 под. – 34 %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>5кл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.- 60 %, 3 под. – 40 %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.- 66%, 3 под. – 34 %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.- 75 %, 3 под. – 25 %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>4кл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.- 66%, 3 под. – 34 %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.- 75 %, 3 под. – 25 %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.- 100%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>3кл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.- 75 %, 3 под. – 25 %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.- 100%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  %, 3 под. – 50%</w:t>
            </w:r>
          </w:p>
        </w:tc>
      </w:tr>
      <w:tr w:rsidR="00A90AB9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.- 100%</w:t>
            </w:r>
          </w:p>
          <w:p w:rsidR="00A90AB9" w:rsidRDefault="00A90AB9"/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  %, 3 под. – 50%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.- 75  %, 3 под. – 25%</w:t>
            </w:r>
          </w:p>
        </w:tc>
      </w:tr>
      <w:tr w:rsidR="00A90AB9">
        <w:trPr>
          <w:trHeight w:val="7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AB9" w:rsidRDefault="00AE76BE"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.- 50  %, 3 под. – 50%</w:t>
            </w:r>
          </w:p>
        </w:tc>
        <w:tc>
          <w:tcPr>
            <w:tcW w:w="3118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.- 75  %, 3 под. – 25%</w:t>
            </w:r>
          </w:p>
        </w:tc>
        <w:tc>
          <w:tcPr>
            <w:tcW w:w="2996" w:type="dxa"/>
          </w:tcPr>
          <w:p w:rsidR="00A90AB9" w:rsidRDefault="00AE76BE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.- 100%</w:t>
            </w:r>
          </w:p>
        </w:tc>
      </w:tr>
    </w:tbl>
    <w:p w:rsidR="00A90AB9" w:rsidRDefault="00AE76BE">
      <w:pPr>
        <w:tabs>
          <w:tab w:val="left" w:pos="3878"/>
        </w:tabs>
        <w:spacing w:after="0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Мониторинговые исследования.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1.Контроль качества знаний.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3.Образовательный маршрут учащихся.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4.Удовлетворенность родителей образовательным учреждением.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5. Деятельность педагогического коллектива. (Морально-психологический климат в педагогическом коллективе)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6.Из</w:t>
      </w:r>
      <w:r>
        <w:rPr>
          <w:rFonts w:ascii="Times New Roman" w:eastAsia="Times New Roman" w:hAnsi="Times New Roman" w:cs="Times New Roman"/>
          <w:sz w:val="28"/>
          <w:szCs w:val="28"/>
        </w:rPr>
        <w:t>учение условий образовательного процесса.</w:t>
      </w: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7.Использование интернет-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8.Информатизация УП.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9.Занятость учащихся во внеурочное время.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10.Прохождение образовательных программ.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11.Состояние здоровья учащихся.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12.Государственная итоговая аттестация.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13.Аттестация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педкадров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14.Курсовая подготовка.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15.Изучение фонда школьной библиотеки.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16.Участие в олимпиадах, турнирных конкурсах.</w:t>
      </w:r>
    </w:p>
    <w:p w:rsidR="00A90AB9" w:rsidRDefault="00AE76BE">
      <w:r>
        <w:rPr>
          <w:b/>
          <w:sz w:val="28"/>
          <w:szCs w:val="28"/>
        </w:rPr>
        <w:t>Изучение фонда школьной библиотеки.</w:t>
      </w:r>
    </w:p>
    <w:p w:rsidR="00A90AB9" w:rsidRDefault="00AE76BE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Общие сведения о библиотеке.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Библиотека расположена на втором этаже школы. 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иблиотека оборудована столами (2) для читателей, стульями мягкими (8) . В библиотеке оборудованы  места для работы пользователей библиотеки, рабочее место библиотекаря.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Освещение  соответствует санитарно-гигиеническим требованиям. Библиотека имеет 1 компью</w:t>
      </w:r>
      <w:r>
        <w:rPr>
          <w:rFonts w:ascii="Times New Roman" w:eastAsia="Times New Roman" w:hAnsi="Times New Roman" w:cs="Times New Roman"/>
          <w:sz w:val="28"/>
          <w:szCs w:val="28"/>
        </w:rPr>
        <w:t>тер и выход в Интернет.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работу библиотеки  один работник – библиотекарь.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библиотеки – с 15.00 до 18.00 ежедневно (кроме субботы: с 8.00 до 13.00) 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Работа школьной библиотеки была построена согласно плану работы библиотеки и общешко</w:t>
      </w:r>
      <w:r>
        <w:rPr>
          <w:rFonts w:ascii="Times New Roman" w:eastAsia="Times New Roman" w:hAnsi="Times New Roman" w:cs="Times New Roman"/>
          <w:sz w:val="28"/>
          <w:szCs w:val="28"/>
        </w:rPr>
        <w:t>льного плана,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директором образовательного учреждения.</w:t>
      </w:r>
    </w:p>
    <w:p w:rsidR="00A90AB9" w:rsidRDefault="00A90AB9">
      <w:pPr>
        <w:keepNext/>
        <w:keepLines/>
        <w:spacing w:after="0"/>
        <w:ind w:left="360"/>
        <w:jc w:val="both"/>
      </w:pPr>
    </w:p>
    <w:p w:rsidR="00A90AB9" w:rsidRDefault="00AE76BE">
      <w:pPr>
        <w:keepNext/>
        <w:keepLines/>
        <w:spacing w:after="0"/>
        <w:ind w:left="360"/>
        <w:jc w:val="both"/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Основными направлениями деятельности библиотеки являются:</w:t>
      </w:r>
    </w:p>
    <w:p w:rsidR="00A90AB9" w:rsidRDefault="00AE76BE">
      <w:pPr>
        <w:numPr>
          <w:ilvl w:val="0"/>
          <w:numId w:val="14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педагогическому коллективу в развитии и воспитании детей;</w:t>
      </w:r>
    </w:p>
    <w:p w:rsidR="00A90AB9" w:rsidRDefault="00AE76BE">
      <w:pPr>
        <w:numPr>
          <w:ilvl w:val="0"/>
          <w:numId w:val="14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учебного и воспитательного процесса всеми формами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методами библиотечного,  информационно-библиографического обслуживания;</w:t>
      </w:r>
    </w:p>
    <w:p w:rsidR="00A90AB9" w:rsidRDefault="00AE76BE">
      <w:pPr>
        <w:numPr>
          <w:ilvl w:val="0"/>
          <w:numId w:val="14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привитие любви к книге и воспитание культуры чтения, бережного отношения к печатным изданиям; </w:t>
      </w:r>
    </w:p>
    <w:p w:rsidR="00A90AB9" w:rsidRDefault="00AE76BE">
      <w:pPr>
        <w:numPr>
          <w:ilvl w:val="0"/>
          <w:numId w:val="14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руководство чтением  детей;</w:t>
      </w:r>
    </w:p>
    <w:p w:rsidR="00A90AB9" w:rsidRDefault="00AE76BE">
      <w:pPr>
        <w:numPr>
          <w:ilvl w:val="0"/>
          <w:numId w:val="14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каждого ученика к систематическому чтению с ц</w:t>
      </w:r>
      <w:r>
        <w:rPr>
          <w:rFonts w:ascii="Times New Roman" w:eastAsia="Times New Roman" w:hAnsi="Times New Roman" w:cs="Times New Roman"/>
          <w:sz w:val="28"/>
          <w:szCs w:val="28"/>
        </w:rPr>
        <w:t>елью успешного изучения учебных предметов, познавательных интересов и способностей;</w:t>
      </w:r>
    </w:p>
    <w:p w:rsidR="00A90AB9" w:rsidRDefault="00AE76BE">
      <w:pPr>
        <w:numPr>
          <w:ilvl w:val="0"/>
          <w:numId w:val="14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в широком распространении научно-педагогических знаний; </w:t>
      </w:r>
    </w:p>
    <w:p w:rsidR="00A90AB9" w:rsidRDefault="00AE76BE">
      <w:pPr>
        <w:numPr>
          <w:ilvl w:val="0"/>
          <w:numId w:val="14"/>
        </w:numPr>
        <w:spacing w:after="0"/>
        <w:ind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повышению научно-методического, педагогического мастерства работников школы.</w:t>
      </w:r>
    </w:p>
    <w:p w:rsidR="00A90AB9" w:rsidRDefault="00AE76BE">
      <w:pPr>
        <w:spacing w:before="80" w:after="0"/>
        <w:ind w:right="80"/>
        <w:jc w:val="both"/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этих задач библиотека комплектует универсальный фонд учебными, художественными, справочными, методическими документами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90AB9">
      <w:pPr>
        <w:spacing w:before="80" w:after="0"/>
        <w:ind w:right="80"/>
        <w:jc w:val="both"/>
      </w:pPr>
    </w:p>
    <w:p w:rsidR="00A90AB9" w:rsidRDefault="00A90AB9">
      <w:pPr>
        <w:spacing w:before="80" w:after="0"/>
        <w:ind w:right="80"/>
        <w:jc w:val="both"/>
      </w:pPr>
    </w:p>
    <w:p w:rsidR="00A90AB9" w:rsidRDefault="00AE76BE">
      <w:pPr>
        <w:spacing w:before="80" w:after="0"/>
        <w:ind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традиционных и нетрадиционных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проводит индивидуальную и массовую работу с читателями.</w:t>
      </w:r>
    </w:p>
    <w:p w:rsidR="00A90AB9" w:rsidRDefault="00AE76BE">
      <w:pPr>
        <w:spacing w:before="80" w:after="0"/>
        <w:ind w:right="80"/>
        <w:jc w:val="both"/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Количественная характеристика читателей</w:t>
      </w:r>
    </w:p>
    <w:p w:rsidR="00A90AB9" w:rsidRDefault="00AE76BE">
      <w:pPr>
        <w:spacing w:after="0"/>
        <w:ind w:left="80"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Всего читателей – 44 чел.</w:t>
      </w:r>
    </w:p>
    <w:p w:rsidR="00A90AB9" w:rsidRDefault="00AE76BE">
      <w:pPr>
        <w:spacing w:after="0"/>
        <w:ind w:left="80"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:rsidR="00A90AB9" w:rsidRDefault="00AE76BE">
      <w:pPr>
        <w:spacing w:after="0"/>
        <w:ind w:left="80"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Учащихся начальной школы - 11</w:t>
      </w:r>
    </w:p>
    <w:p w:rsidR="00A90AB9" w:rsidRDefault="00AE76BE">
      <w:pPr>
        <w:spacing w:after="0"/>
        <w:ind w:left="80"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Учащиеся средней школы - 21</w:t>
      </w:r>
    </w:p>
    <w:p w:rsidR="00A90AB9" w:rsidRDefault="00AE76BE">
      <w:pPr>
        <w:spacing w:after="0"/>
        <w:ind w:left="80"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школы – 9</w:t>
      </w:r>
    </w:p>
    <w:p w:rsidR="00A90AB9" w:rsidRDefault="00AE76BE">
      <w:pPr>
        <w:spacing w:after="0"/>
        <w:ind w:left="80"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Прочие - 3</w:t>
      </w:r>
    </w:p>
    <w:p w:rsidR="00A90AB9" w:rsidRDefault="00AE76BE">
      <w:pPr>
        <w:spacing w:after="0"/>
        <w:ind w:left="80" w:right="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Читателями библиотеки являются практически все учащиеся и сотрудники школы.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Анализ чтен</w:t>
      </w:r>
      <w:r>
        <w:rPr>
          <w:rFonts w:ascii="Times New Roman" w:eastAsia="Times New Roman" w:hAnsi="Times New Roman" w:cs="Times New Roman"/>
          <w:sz w:val="28"/>
          <w:szCs w:val="28"/>
        </w:rPr>
        <w:t>ия показал, что учащиеся начальных классов читают больше, чем средние классы. Учащиеся старших классов обращаются в библиотеку, в основном, за программной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справочной, научно-популярной литературой.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библиотеке систематически ведется «Дневник библ</w:t>
      </w:r>
      <w:r>
        <w:rPr>
          <w:rFonts w:ascii="Times New Roman" w:eastAsia="Times New Roman" w:hAnsi="Times New Roman" w:cs="Times New Roman"/>
          <w:sz w:val="28"/>
          <w:szCs w:val="28"/>
        </w:rPr>
        <w:t>иотеки», в котором учитываются сведения о количестве и составе читателей по группам, об объеме выданных изданий и распределении их по отделам библиотечной классификации;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Объем библиотечного фонда:</w:t>
      </w:r>
    </w:p>
    <w:p w:rsidR="00A90AB9" w:rsidRDefault="00AE76BE">
      <w:pPr>
        <w:tabs>
          <w:tab w:val="left" w:pos="76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июня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книжный фонд библиотеки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1589 </w:t>
      </w:r>
      <w:r>
        <w:rPr>
          <w:rFonts w:ascii="Times New Roman" w:eastAsia="Times New Roman" w:hAnsi="Times New Roman" w:cs="Times New Roman"/>
          <w:sz w:val="28"/>
          <w:szCs w:val="28"/>
        </w:rPr>
        <w:t>экземпляров:</w:t>
      </w:r>
    </w:p>
    <w:p w:rsidR="00A90AB9" w:rsidRDefault="00AE76BE">
      <w:pPr>
        <w:tabs>
          <w:tab w:val="left" w:pos="76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-учебников  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экземпляра. </w:t>
      </w:r>
    </w:p>
    <w:p w:rsidR="00A90AB9" w:rsidRDefault="00AE76BE">
      <w:pPr>
        <w:tabs>
          <w:tab w:val="left" w:pos="76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художественная литература – 887 книг. 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Книги в библиотеке расставлены соответственно технологии работы школьной библиотеки: по библиотечной классификации, по возрасту учащихся, отдельно расположена метод</w:t>
      </w:r>
      <w:r>
        <w:rPr>
          <w:rFonts w:ascii="Times New Roman" w:eastAsia="Times New Roman" w:hAnsi="Times New Roman" w:cs="Times New Roman"/>
          <w:sz w:val="28"/>
          <w:szCs w:val="28"/>
        </w:rPr>
        <w:t>ическая литература, подписные издания, справочно-библиографические издания, книги.</w:t>
      </w:r>
    </w:p>
    <w:p w:rsidR="00A90AB9" w:rsidRDefault="00AE76BE">
      <w:pPr>
        <w:widowControl w:val="0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библиотеке имеется и тематическая расставка книг: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«Краеведческая литература»,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«Русская литература»,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«Литература народов России»,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«Поэзия», «Сказки»,  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«Математика»,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«Физика»,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«Химия»,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«Биология»,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«Истории»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учета при работе с основным фондом ведется следующая документация:</w:t>
      </w:r>
    </w:p>
    <w:p w:rsidR="00A90AB9" w:rsidRDefault="00AE76BE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суммарного учета основного фонда;</w:t>
      </w:r>
    </w:p>
    <w:p w:rsidR="00A90AB9" w:rsidRDefault="00AE76BE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Инвентарная книга;</w:t>
      </w:r>
    </w:p>
    <w:p w:rsidR="00A90AB9" w:rsidRDefault="00AE76BE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изданий, не подлежащей записи в инвентарную книгу;</w:t>
      </w:r>
    </w:p>
    <w:p w:rsidR="00A90AB9" w:rsidRDefault="00AE76BE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книг, принятых от читателей взамен утерянных;</w:t>
      </w:r>
    </w:p>
    <w:p w:rsidR="00A90AB9" w:rsidRDefault="00AE76BE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Акты:</w:t>
      </w:r>
    </w:p>
    <w:p w:rsidR="00A90AB9" w:rsidRDefault="00AE76BE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 о проверке фонда;</w:t>
      </w:r>
    </w:p>
    <w:p w:rsidR="00A90AB9" w:rsidRDefault="00AE76BE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 списание устаревшей литературы;</w:t>
      </w:r>
    </w:p>
    <w:p w:rsidR="00A90AB9" w:rsidRDefault="00AE76BE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Накладные на книги;</w:t>
      </w:r>
    </w:p>
    <w:p w:rsidR="00A90AB9" w:rsidRDefault="00AE76BE">
      <w:pPr>
        <w:numPr>
          <w:ilvl w:val="0"/>
          <w:numId w:val="15"/>
        </w:numPr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Каталоги и картотеки;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учета при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аботе с учебным фондом ведется следующая документация:</w:t>
      </w:r>
    </w:p>
    <w:p w:rsidR="00A90AB9" w:rsidRDefault="00AE76BE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суммарного учета  учебного  фонда;</w:t>
      </w:r>
    </w:p>
    <w:p w:rsidR="00A90AB9" w:rsidRDefault="00AE76BE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Каталог учебников;</w:t>
      </w:r>
    </w:p>
    <w:p w:rsidR="00A90AB9" w:rsidRDefault="00AE76BE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Накладные на учебники;</w:t>
      </w:r>
    </w:p>
    <w:p w:rsidR="00A90AB9" w:rsidRDefault="00AE76BE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Акты на списание  учебников;</w:t>
      </w:r>
    </w:p>
    <w:p w:rsidR="00A90AB9" w:rsidRDefault="00AE76BE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выдачи учебников по классам.</w:t>
      </w:r>
    </w:p>
    <w:p w:rsidR="00A90AB9" w:rsidRDefault="00A90AB9">
      <w:pPr>
        <w:spacing w:after="0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течение  года были проведены мониторинги уровня воспитанности учащихся,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качества знаний, педагогический мониторинг. В ходе диагностики выяснилось, что в этом году  заметна динамика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качества знаний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 4,7,8 классов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незначительно повысился уровень воспитанности учащихся. Педагогический мониторинг показал недостаточный стимул учителей к инновационной деятельности,   выходу к более высоким уровням участия в методических конкурсах. Хороший показатель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 в инновационной деятельности у Колесниковой Е.В.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учебного года   педагог  активно участвовала в различных интернет-конкурсах. </w:t>
      </w:r>
    </w:p>
    <w:p w:rsidR="00A90AB9" w:rsidRDefault="00AE76BE">
      <w:pPr>
        <w:tabs>
          <w:tab w:val="left" w:pos="3878"/>
        </w:tabs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апробирования УМК, учебников за 2013-2014 учебный год.</w:t>
      </w:r>
    </w:p>
    <w:p w:rsidR="00A90AB9" w:rsidRDefault="00AE76BE">
      <w:pPr>
        <w:tabs>
          <w:tab w:val="left" w:pos="1340"/>
          <w:tab w:val="left" w:pos="3878"/>
          <w:tab w:val="center" w:pos="4677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учебном году апробировался УМК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Г.С.Ме</w:t>
      </w:r>
      <w:r>
        <w:rPr>
          <w:rFonts w:ascii="Times New Roman" w:eastAsia="Times New Roman" w:hAnsi="Times New Roman" w:cs="Times New Roman"/>
          <w:sz w:val="28"/>
          <w:szCs w:val="28"/>
        </w:rPr>
        <w:t>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литературе в 9 классе. Закончилась линия(5-9 классы)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мнению педагога-эксперта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образовательного учреждения целесообразно использование учебника по литературе  в 9 классе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Г.С.Меркина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школе, потому что 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-учебник  доступен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9 класса, соответствует возрасту учащихся;</w:t>
      </w: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-учебник стимулирует познавательную активность подростка, формирует навыки  самостоятельного приобретения знаний и умений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Разделы «Для вас, любознательные !», «После уроков»), справочный раздел в кон</w:t>
      </w:r>
      <w:r>
        <w:rPr>
          <w:rFonts w:ascii="Times New Roman" w:eastAsia="Times New Roman" w:hAnsi="Times New Roman" w:cs="Times New Roman"/>
          <w:sz w:val="28"/>
          <w:szCs w:val="28"/>
        </w:rPr>
        <w:t>це учебника, где находится список рекомендуемой для чтения литературы, данные о писателях, краткий словарь литературоведческих терминов);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-учебный материал направлен на развитие творческих способностей ребёнка, на развитие навыков самообразования (Раздел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 раздел учит практическому применению знаний в жизнь).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хорошо просматриваются в самом учебнике  (через задания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иллюстрации), в том числе и на форзацах  учебника. 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Для проверки  знаний самому ученику  </w:t>
      </w:r>
      <w:r>
        <w:rPr>
          <w:rFonts w:ascii="Times New Roman" w:eastAsia="Times New Roman" w:hAnsi="Times New Roman" w:cs="Times New Roman"/>
          <w:sz w:val="28"/>
          <w:szCs w:val="28"/>
        </w:rPr>
        <w:t>можно воспользоваться тестами, которые имеют место перед каждой новой темой.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Задания в учебнике разнообразны по уровню сложности. 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Прослеживается  преемственность с начальной школой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Приветствуется крупный шрифт текстов учебника, наличие иллюс</w:t>
      </w:r>
      <w:r>
        <w:rPr>
          <w:rFonts w:ascii="Times New Roman" w:eastAsia="Times New Roman" w:hAnsi="Times New Roman" w:cs="Times New Roman"/>
          <w:sz w:val="28"/>
          <w:szCs w:val="28"/>
        </w:rPr>
        <w:t>траций, портретов авторов произведений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, к сожалению, стоит отметить не достаточно высокий уровень  качества иллюстративного материала.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Задачи, положенные в основу концепции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Г.С.Меркина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вполне реализуемы. Учебник стимулирует  познавательную активнос</w:t>
      </w:r>
      <w:r>
        <w:rPr>
          <w:rFonts w:ascii="Times New Roman" w:eastAsia="Times New Roman" w:hAnsi="Times New Roman" w:cs="Times New Roman"/>
          <w:sz w:val="28"/>
          <w:szCs w:val="28"/>
        </w:rPr>
        <w:t>ть учащихся, формирует навыки самостоятельного приобретения знаний и умений, учебник не перегружен информацией.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мнению учащихся 9 класса, учебник литературы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Г.С.Меркина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интересен для изучения, в меру насыщен разнообразными  заданиями творческого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арактера, он доступен для их понимания, в нём удобно расположен материал, достаточно материала для выполнения домашнего задания и в то же время учебник не перегружен информацией. Учебный материал направлен на развитие творческих способностей, на развитие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авыков самообразования учащихся, на развитие интереса к предмету и практическому применению  знаний в жизнь, т.е. такой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помогает в лучшем изучении предмета.</w:t>
      </w: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Родители учащихся 9 класса считают, что данный учебник формирует навыки самостоятельног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приобретения знаний и умений, стиль и доступность изложения материала соответствует возрастным особенностям учащихся. В учебнике прослеживается  материал для обязательного усвоения. Учебник способствует повышению качества подготовки подростка по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обеспечивает возможность для работы с дополнительными источниками информации.</w:t>
      </w:r>
    </w:p>
    <w:p w:rsidR="00A90AB9" w:rsidRDefault="00A90AB9">
      <w:pPr>
        <w:tabs>
          <w:tab w:val="left" w:pos="3878"/>
        </w:tabs>
        <w:jc w:val="both"/>
      </w:pPr>
    </w:p>
    <w:p w:rsidR="00A90AB9" w:rsidRDefault="00A90AB9">
      <w:pPr>
        <w:tabs>
          <w:tab w:val="left" w:pos="3878"/>
        </w:tabs>
        <w:jc w:val="both"/>
      </w:pPr>
    </w:p>
    <w:p w:rsidR="00A90AB9" w:rsidRDefault="00AE76BE">
      <w:pPr>
        <w:tabs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Родители рекомендуют своим детям учебник литературы Г.С.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 25% из них говорят о 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учебник стимулирует познавательную активность учащихся частично. Качество знаний по  литературе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УМК составляет 100.</w:t>
      </w:r>
    </w:p>
    <w:p w:rsidR="00A90AB9" w:rsidRDefault="00AE76BE">
      <w:pPr>
        <w:tabs>
          <w:tab w:val="left" w:pos="2780"/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интересными и познава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тельным оказались программы по внеурочной деятельности в начальной школе (реализация ФГОС НОО).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 модифицированными, но тщательно подобранными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рассчитанными на интересы учащихся , развитие индивидуальных способностей каждого ребёнка.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лизация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конроля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контроль реализовался по 6-и направлениям: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-состояние всеобуча;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-состояние преподавания учебных дисциплин;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-состояние школьной документации;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-состояние воспитательной работы;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-состояние методической работы;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-сохранение здоровья учащихся.</w:t>
      </w:r>
    </w:p>
    <w:p w:rsidR="00A90AB9" w:rsidRDefault="00A90AB9">
      <w:pPr>
        <w:tabs>
          <w:tab w:val="left" w:pos="3878"/>
        </w:tabs>
        <w:spacing w:after="0"/>
        <w:jc w:val="both"/>
      </w:pP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течение года имела место проверка журналов по своевременному и аккуратному заполнению и выставлению оценок, по выполнению программ, соблюдению ЕОР, объективности выставления оценок.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Систематически просматривались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достатки в заполнении журналов у Колесниковой Е.В.,  Дигор А.О., Нохрина А.А. Основное замечание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есвоевременное выставление отметок ,заполнение тем уроков, малая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накопляемость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оценок –у Дигор А.О., Тихонова А.С.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Также отслеживалась работа по проверке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абочих тетрадей и тетрадей для контрольных работ учителями. Большая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часть учителей добросовестно относится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проверке тетрадей, требует от детей соблюдения ЕОР, выполнения работы над ошибками. Прослеживаются разнообразные формы и методы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на уроке</w:t>
      </w:r>
      <w:r>
        <w:rPr>
          <w:rFonts w:ascii="Times New Roman" w:eastAsia="Times New Roman" w:hAnsi="Times New Roman" w:cs="Times New Roman"/>
          <w:sz w:val="28"/>
          <w:szCs w:val="28"/>
        </w:rPr>
        <w:t>, так и в домашних работах. По ведению тетрадей и их проверке учителям неоднократно давались рекомендации, вопрос рассматривался и на совещаниях.</w:t>
      </w:r>
    </w:p>
    <w:p w:rsidR="00A90AB9" w:rsidRDefault="00AE76BE">
      <w:pPr>
        <w:pStyle w:val="1"/>
        <w:tabs>
          <w:tab w:val="left" w:pos="3878"/>
        </w:tabs>
        <w:jc w:val="both"/>
      </w:pPr>
      <w:r>
        <w:rPr>
          <w:b/>
          <w:sz w:val="28"/>
          <w:szCs w:val="28"/>
        </w:rPr>
        <w:t xml:space="preserve">    Все личные дела учащихся были подготовлены к началу учебного года.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Были выявлены недочёты при первично</w:t>
      </w:r>
      <w:r>
        <w:rPr>
          <w:rFonts w:ascii="Times New Roman" w:eastAsia="Times New Roman" w:hAnsi="Times New Roman" w:cs="Times New Roman"/>
          <w:sz w:val="28"/>
          <w:szCs w:val="28"/>
        </w:rPr>
        <w:t>й проверке  учебных образовательных программ, в которых отсутствовали компоненты программы,  поэтому учителям было рекомендовано внести вышеуказанные данные в КТП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конкретизировать пояснительные записки в соответствии с единым положением. Все программы бы</w:t>
      </w:r>
      <w:r>
        <w:rPr>
          <w:rFonts w:ascii="Times New Roman" w:eastAsia="Times New Roman" w:hAnsi="Times New Roman" w:cs="Times New Roman"/>
          <w:sz w:val="28"/>
          <w:szCs w:val="28"/>
        </w:rPr>
        <w:t>ли рассмотрены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откорректированы, согласованы и утверждены решением педагогического совета.</w:t>
      </w:r>
    </w:p>
    <w:p w:rsidR="00A90AB9" w:rsidRDefault="00A90AB9">
      <w:pPr>
        <w:pStyle w:val="5"/>
        <w:tabs>
          <w:tab w:val="left" w:pos="3878"/>
        </w:tabs>
        <w:spacing w:after="0"/>
        <w:jc w:val="both"/>
      </w:pPr>
    </w:p>
    <w:p w:rsidR="00A90AB9" w:rsidRDefault="00A90AB9">
      <w:pPr>
        <w:pStyle w:val="5"/>
        <w:tabs>
          <w:tab w:val="left" w:pos="3878"/>
        </w:tabs>
        <w:spacing w:after="0"/>
        <w:jc w:val="both"/>
      </w:pPr>
    </w:p>
    <w:p w:rsidR="00A90AB9" w:rsidRDefault="00AE76BE">
      <w:pPr>
        <w:pStyle w:val="5"/>
        <w:tabs>
          <w:tab w:val="left" w:pos="3878"/>
        </w:tabs>
        <w:spacing w:after="0"/>
        <w:jc w:val="both"/>
      </w:pPr>
      <w:r>
        <w:rPr>
          <w:color w:val="0070C0"/>
          <w:sz w:val="28"/>
          <w:szCs w:val="28"/>
        </w:rPr>
        <w:t>Выполнение всеобуча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начале года была проведена акция «Помоги собраться в школу». В ходе акции выяснилось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в целом 100 % учащихся обеспечены учебниками,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школьной и спортивной формой. 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Коллективом школы и населением  была выделена сумма в размере 6.300 рублей.</w:t>
      </w:r>
    </w:p>
    <w:p w:rsidR="00A90AB9" w:rsidRDefault="00AE76BE">
      <w:pPr>
        <w:pStyle w:val="1"/>
        <w:tabs>
          <w:tab w:val="left" w:pos="3878"/>
        </w:tabs>
        <w:jc w:val="both"/>
      </w:pPr>
      <w:r>
        <w:rPr>
          <w:b/>
          <w:sz w:val="28"/>
          <w:szCs w:val="28"/>
        </w:rPr>
        <w:t xml:space="preserve">   По плану  ВШК регулярно проходила проверка посещаемости занятий с отстающими обучающимися и исправление ими пробелов в знаниях; проверка содержания консультативных занятий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отстающими обучающимися. Так для учащихся  были заведены тетради для работы над</w:t>
      </w:r>
      <w:r>
        <w:rPr>
          <w:b/>
          <w:sz w:val="28"/>
          <w:szCs w:val="28"/>
        </w:rPr>
        <w:t xml:space="preserve"> пробелами знаний, планы индивидуальной занятий. </w:t>
      </w:r>
    </w:p>
    <w:p w:rsidR="00A90AB9" w:rsidRDefault="00AE76BE">
      <w:pPr>
        <w:tabs>
          <w:tab w:val="left" w:pos="387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отслеживалась работа предметных кружков, спортивных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акультативов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подготовки, организации дежурства учителей  по школе. Данные мероприятия ведутся согласно планам и графикам.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второй половине дня задействовано 100% учащихся школы.</w:t>
      </w:r>
    </w:p>
    <w:p w:rsidR="00A90AB9" w:rsidRDefault="00A90AB9">
      <w:pPr>
        <w:tabs>
          <w:tab w:val="left" w:pos="3878"/>
        </w:tabs>
        <w:spacing w:after="0" w:line="240" w:lineRule="auto"/>
      </w:pPr>
    </w:p>
    <w:p w:rsidR="00A90AB9" w:rsidRDefault="00AE76BE">
      <w:pPr>
        <w:tabs>
          <w:tab w:val="left" w:pos="387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Выполнение программы « Всеобуч» за 2013-2014 учебный год  (1-9кл.)</w:t>
      </w:r>
    </w:p>
    <w:tbl>
      <w:tblPr>
        <w:tblStyle w:val="afd"/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48"/>
        <w:gridCol w:w="4640"/>
        <w:gridCol w:w="2835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пропущенных уроков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 неуважительной причине. При наличии пропусков по неуважитель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причине, указать ФИО уч-ся, класс</w:t>
            </w:r>
          </w:p>
          <w:p w:rsidR="00A90AB9" w:rsidRDefault="00AE76BE">
            <w:pPr>
              <w:tabs>
                <w:tab w:val="left" w:pos="17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указывать пропуски в соответствии со сводной ведомостью учета посещаемости в классном журнале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пропусков на одного учащегося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48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40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863</w:t>
            </w:r>
          </w:p>
        </w:tc>
        <w:tc>
          <w:tcPr>
            <w:tcW w:w="2835" w:type="dxa"/>
          </w:tcPr>
          <w:p w:rsidR="00A90AB9" w:rsidRDefault="00AE76BE">
            <w:pPr>
              <w:tabs>
                <w:tab w:val="left" w:pos="1771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26,1</w:t>
            </w:r>
          </w:p>
        </w:tc>
      </w:tr>
    </w:tbl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</w:t>
      </w:r>
    </w:p>
    <w:p w:rsidR="00A90AB9" w:rsidRDefault="00AE76BE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Предпрофиль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в школе ведётся в соответствии с программой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звеном  является педагогический совет </w:t>
      </w: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школы, за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несёт ответственность завуч и рабочая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членов добросовестно выполняет свои обязанности. Классным руководителем проведены диагностики учащихся «Ваши пожелания по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</w:t>
      </w:r>
      <w:r>
        <w:rPr>
          <w:rFonts w:ascii="Times New Roman" w:eastAsia="Times New Roman" w:hAnsi="Times New Roman" w:cs="Times New Roman"/>
          <w:sz w:val="28"/>
          <w:szCs w:val="28"/>
        </w:rPr>
        <w:t>товке»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«Выявление уровня профессиональной зрелости» , «Профессиональные намерения учащихся» , « Насколько ты конфликтный человек» ,  и др.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профконсультирование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посвящены классные часы и другие школьные мероприятия. 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Согласно положению о портфолио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 из учащихся имеет своё портфолио, где отслеживается накопительная система оценивания. Портфолио учащихся заслуживают положительной оценки.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 реализации программы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школы 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t>ствует с Домом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почтовым отделением, детским садом, техникум отраслевых технологий (в наличии сертификаты о прохождении элективного курса «Программист»)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Вниманию родителей и учащихся предложены стенды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тражена структура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подготовки, обозначены цели и задачи, продукты ЭК на конец учебного года, УМК, также имеет место и информация об образовательных учреждениях города. Информация даётся и на классных часах, родительских собраниях.</w:t>
      </w:r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Предпро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филь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</w:t>
      </w:r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подготовка в школе ведётся в соответствии с разработанным планом. Главным звеном  является педагогический совет школы, за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несёт ответственность завуч и рабочая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Каждый из членов добросо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вестно выполняет свои обязанности. Классным руководителем проведены диагностики учащихся «Ваши пожелания по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«Выявление уровня профессиональной зрелости» , «Профессиональные намерения учащихся» , « Насколько ты конфли</w:t>
      </w:r>
      <w:r>
        <w:rPr>
          <w:rFonts w:ascii="Times New Roman" w:eastAsia="Times New Roman" w:hAnsi="Times New Roman" w:cs="Times New Roman"/>
          <w:sz w:val="28"/>
          <w:szCs w:val="28"/>
        </w:rPr>
        <w:t>ктный человек» , «Своё будущее я связываю с профессией …» и др.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профконсультирование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посвящены классные часы и другие школьные мероприятия. </w:t>
      </w:r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Согласно положению о портфолио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 из учащихся имеет своё портфолио, где отслеживается накопительная система оценивания. Портфолио учащихся заслуживают положительной оценки.</w:t>
      </w:r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При реализации программы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школы 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t>ствует с Домом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почтовым отделением, детским садом, техникум отраслевых технологий .</w:t>
      </w:r>
    </w:p>
    <w:p w:rsidR="00A90AB9" w:rsidRDefault="00AE76BE">
      <w:pPr>
        <w:tabs>
          <w:tab w:val="left" w:pos="1880"/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Вниманию родителей и учащихся предложены стенды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отражена структура. Обозначены цели и задачи, продукты ЭК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B9" w:rsidRDefault="00A90AB9">
      <w:pPr>
        <w:tabs>
          <w:tab w:val="left" w:pos="1880"/>
          <w:tab w:val="left" w:pos="3878"/>
        </w:tabs>
        <w:jc w:val="both"/>
      </w:pPr>
    </w:p>
    <w:p w:rsidR="00A90AB9" w:rsidRDefault="00A90AB9">
      <w:pPr>
        <w:tabs>
          <w:tab w:val="left" w:pos="1880"/>
          <w:tab w:val="left" w:pos="3878"/>
        </w:tabs>
        <w:jc w:val="both"/>
      </w:pPr>
    </w:p>
    <w:p w:rsidR="00A90AB9" w:rsidRDefault="00AE76BE">
      <w:pPr>
        <w:tabs>
          <w:tab w:val="left" w:pos="1880"/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года, УМК, также имеет место и информация об образовательных учреждениях города. Информация даётся и на классных часах,  и на родительских собраниях.</w:t>
      </w:r>
    </w:p>
    <w:p w:rsidR="00A90AB9" w:rsidRDefault="00AE76BE">
      <w:pPr>
        <w:tabs>
          <w:tab w:val="left" w:pos="1880"/>
          <w:tab w:val="left" w:pos="387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Учащиеся уже определились в дальнейшем обучении.33% -обучение 10 классе, 33 %  -техникум, 33</w:t>
      </w:r>
      <w:r>
        <w:rPr>
          <w:rFonts w:ascii="Times New Roman" w:eastAsia="Times New Roman" w:hAnsi="Times New Roman" w:cs="Times New Roman"/>
          <w:sz w:val="28"/>
          <w:szCs w:val="28"/>
        </w:rPr>
        <w:t>% -лицей № 2.</w:t>
      </w:r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качестве учебных программ ориентационных и элективных курсов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используются программы, предлагаемые Академией повышения квалификации и переподготовки работников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программы , 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в научно- методических журналах. </w:t>
      </w:r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Программы  элективных курсов  были презентованы учащимся и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Все программы утверждены директором школы и решением педагогического совета. </w:t>
      </w:r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этом году на базе школы изучались 3 элективных курса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ж.эти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неравенства! »- 17 часов , «Процент-О!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Мания!»- 17 часов, «Подготовка к написанию сжатого изложения»-34 часа).</w:t>
      </w:r>
      <w:proofErr w:type="gramEnd"/>
    </w:p>
    <w:p w:rsidR="00A90AB9" w:rsidRDefault="00AE76BE">
      <w:pPr>
        <w:tabs>
          <w:tab w:val="left" w:pos="3878"/>
        </w:tabs>
        <w:spacing w:after="1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Реализация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рассматривалась на методических совещаниях, педагогических и методических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х, родительских собраниях.                                                                                                                                                    </w:t>
      </w:r>
    </w:p>
    <w:p w:rsidR="00A90AB9" w:rsidRDefault="00AE76BE">
      <w:pPr>
        <w:tabs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Методический  кабинет</w:t>
      </w:r>
    </w:p>
    <w:p w:rsidR="00A90AB9" w:rsidRDefault="00AE76BE">
      <w:pPr>
        <w:tabs>
          <w:tab w:val="left" w:pos="3878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кабинет является важным звеном  в построении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качественной результативной  методической работы школы в целом.</w:t>
      </w:r>
    </w:p>
    <w:p w:rsidR="00A90AB9" w:rsidRDefault="00AE76BE">
      <w:pPr>
        <w:tabs>
          <w:tab w:val="left" w:pos="3878"/>
          <w:tab w:val="left" w:pos="7940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МК строилась по  четырём направлениям: </w:t>
      </w:r>
    </w:p>
    <w:p w:rsidR="00A90AB9" w:rsidRDefault="00AE76BE">
      <w:pPr>
        <w:tabs>
          <w:tab w:val="left" w:pos="3878"/>
          <w:tab w:val="left" w:pos="794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деятельность, информационная деятельность, организационн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деятельность, консультативная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A90AB9" w:rsidRDefault="00AE76BE">
      <w:pPr>
        <w:tabs>
          <w:tab w:val="left" w:pos="3878"/>
          <w:tab w:val="left" w:pos="794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90AB9" w:rsidRDefault="00AE76BE">
      <w:pPr>
        <w:tabs>
          <w:tab w:val="left" w:pos="3878"/>
          <w:tab w:val="left" w:pos="794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Аналитическая деятельность реализовывалась через совершенствование базы данных о педагогических работниках администрацией школы, через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профессиональных и информационных потребностей работников системы образования. Результаты мо</w:t>
      </w:r>
      <w:r>
        <w:rPr>
          <w:rFonts w:ascii="Times New Roman" w:eastAsia="Times New Roman" w:hAnsi="Times New Roman" w:cs="Times New Roman"/>
          <w:sz w:val="28"/>
          <w:szCs w:val="28"/>
        </w:rPr>
        <w:t>ниторинга показали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что: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70% учителей не испытывают барьеров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препятствующих освоению инноваций.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10%  испытывают чувство страха перед отрицательными результатами.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10% убеждены, что эффективно  учить можно и по-старому.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10% считают, что у них небольшой опыт работы, при  котором  с трудом получается и традиционное.</w:t>
      </w: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ходе выявления информационной  готовности педагогического коллектива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выяснилось, что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70%  педагогов  получают информацию об инновациях на совещаниях и семинарах,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60% из средств массовой информации,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20% из книг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на совещаниях в школе,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из общения с коллегами в школе,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из общения с коллегами из других школ.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0AB9" w:rsidRDefault="00A90AB9">
      <w:pPr>
        <w:spacing w:after="0"/>
        <w:jc w:val="both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вопрос «Если Вы интересуетесь инновациями, применяете новшества, то что Вас  побуждает к этому?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ответы в процентном соотношении: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осознают недостаточность достигнутых результатов и желают их улучшить.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20% испытывают си</w:t>
      </w:r>
      <w:r>
        <w:rPr>
          <w:rFonts w:ascii="Times New Roman" w:eastAsia="Times New Roman" w:hAnsi="Times New Roman" w:cs="Times New Roman"/>
          <w:sz w:val="28"/>
          <w:szCs w:val="28"/>
        </w:rPr>
        <w:t>льную потребность в достижении высоких результатов.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20% испытывают потребность в контактах с интересными, творческими людьми.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70% желают создать  хорошую, эффективную школу для детей.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 испытывают потребность в новизне, обновлении, смене обстановки, пре</w:t>
      </w:r>
      <w:r>
        <w:rPr>
          <w:rFonts w:ascii="Times New Roman" w:eastAsia="Times New Roman" w:hAnsi="Times New Roman" w:cs="Times New Roman"/>
          <w:sz w:val="28"/>
          <w:szCs w:val="28"/>
        </w:rPr>
        <w:t>одолении рутины.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20% испытывают потребность в самовыражении, самосовершенствовании.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20% ощущают собственную готовность участвовать в инновационных процессах,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желают проверить на практике полученные знания о новшествах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10% к применен</w:t>
      </w:r>
      <w:r>
        <w:rPr>
          <w:rFonts w:ascii="Times New Roman" w:eastAsia="Times New Roman" w:hAnsi="Times New Roman" w:cs="Times New Roman"/>
          <w:sz w:val="28"/>
          <w:szCs w:val="28"/>
        </w:rPr>
        <w:t>ию новшеств и интересу к инновациям способствуют материальные причины: ПОВЫШЕНИЕ ЗАРАБОТНОЙ ПЛАТЫ, ВОЗМОЖНОСТЬ ПРОЙТИ АТТЕСТАЦИЮ.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10% стремятся быть замеченными и оцененными по достоинству.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Никто из коллектива не отметил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варианты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-потреб</w:t>
      </w:r>
      <w:r>
        <w:rPr>
          <w:rFonts w:ascii="Times New Roman" w:eastAsia="Times New Roman" w:hAnsi="Times New Roman" w:cs="Times New Roman"/>
          <w:sz w:val="28"/>
          <w:szCs w:val="28"/>
        </w:rPr>
        <w:t>ность в лидерстве;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-потребность в поиске, исследовании, лучшем понимании закономерностей;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-потребность в риске и преодолении рутины.</w:t>
      </w:r>
    </w:p>
    <w:p w:rsidR="00A90AB9" w:rsidRDefault="00A90AB9">
      <w:pPr>
        <w:spacing w:after="0"/>
        <w:jc w:val="both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Для выявления психологического климата в коллективе и устранения неблагоприятных ситуаций </w:t>
      </w:r>
      <w:r>
        <w:rPr>
          <w:rFonts w:ascii="Times New Roman" w:eastAsia="Times New Roman" w:hAnsi="Times New Roman" w:cs="Times New Roman"/>
          <w:sz w:val="28"/>
          <w:szCs w:val="28"/>
        </w:rPr>
        <w:t>была проведена диагностика в форме анкетирования членов педагогического коллектива.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педагогов составляет 10 человек-100%.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ходе обработки анкет выяснилось следующее:</w:t>
      </w:r>
    </w:p>
    <w:p w:rsidR="00A90AB9" w:rsidRDefault="00AE76B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разновозрастной: до 25 лет-10%,(26-40)-30%,(41-55)-50%,старше 55-1</w:t>
      </w:r>
      <w:r>
        <w:rPr>
          <w:rFonts w:ascii="Times New Roman" w:eastAsia="Times New Roman" w:hAnsi="Times New Roman" w:cs="Times New Roman"/>
          <w:sz w:val="28"/>
          <w:szCs w:val="28"/>
        </w:rPr>
        <w:t>0%.</w:t>
      </w: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работы в коллективе у 30%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10%1-3 года,  у10% 4-10 лет и у 50%-более 10 лет, что говорит о преобладании в коллективе  педагогов со стажем.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предложение охарактеризовать коллектив в целом   70% коллектива отв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етили, что большинство из членов          коллектива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орошие,  симпатичные люди.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30% пришли к мнению, что в  нашем коллективе есть всякие люди.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70 % нравится работать в нашем коллективе,10% не задумывалось над этим,20% все устраивает.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20% охарактеризовали атмосферу в коллективе, как дружескую.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как атмосферу взаимного уважения,10% как деловую атмосферу.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10% «каждый сам за себя»,10% «когда как».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70% коллектива считают, что нужно как можно чаще устраивать  совместные праздники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вечера досуга,10% считают, что праздников достаточно 1-2 раза в год,10% не любят подобного рода мероприятия, 10% считает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совместные мероприятия  следует проводить по крупным праздникам.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100% педагогов не собираются менять место работы на 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момент, но если бы такая 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предоставилась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 20%  сменили бы место работы. Из них10% в связи с переездом, 10%не устраивают жилищные условия.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70% коллектива при ситуации смены работы  продолжили бы общение с членами коллектива,30% затруднили</w:t>
      </w:r>
      <w:r>
        <w:rPr>
          <w:rFonts w:ascii="Times New Roman" w:eastAsia="Times New Roman" w:hAnsi="Times New Roman" w:cs="Times New Roman"/>
          <w:sz w:val="28"/>
          <w:szCs w:val="28"/>
        </w:rPr>
        <w:t>сь ответить на вопрос.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50% считают, что на сплочение коллектива влияет проведение совместного отдыха,20%-совместное решение проблем,10%-совместное решение личных проблем,10% -увеличение зарплаты,10% считает, что это одинаковая степень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доля участия каждого в разных мероприятиях.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60% педагогов привлекают профессиональные качества нашего коллектива,40% привлекают личные качества членов коллектива.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60% коллег с удовольствием общаются со всеми членами коллектива,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40% общаются со </w:t>
      </w:r>
      <w:r>
        <w:rPr>
          <w:rFonts w:ascii="Times New Roman" w:eastAsia="Times New Roman" w:hAnsi="Times New Roman" w:cs="Times New Roman"/>
          <w:sz w:val="28"/>
          <w:szCs w:val="28"/>
        </w:rPr>
        <w:t>всеми понемногу.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70% считают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что в наш коллектив легко вливаются новые люди,30% не задумывались над этим.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30% из коллектива могут  дать достаточно полную характеристику деловых и личностных качеств большинства педагогов коллектива,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 пожалуй  м</w:t>
      </w:r>
      <w:r>
        <w:rPr>
          <w:rFonts w:ascii="Times New Roman" w:eastAsia="Times New Roman" w:hAnsi="Times New Roman" w:cs="Times New Roman"/>
          <w:sz w:val="28"/>
          <w:szCs w:val="28"/>
        </w:rPr>
        <w:t>огут дать такую характеристику, но все же не уверены в этом полностью,40% не задумывались над этим вопросом.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60% оценили сплоченность коллектива на  4 балла из 5-ти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20% на 3 балла,20% не дали оценки.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90AB9">
      <w:pPr>
        <w:spacing w:after="0"/>
        <w:jc w:val="both"/>
      </w:pP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 40% никогда не бывает конфликтов с членами коллектива, у 30% конфликты бывают крайне редко, у 10% конфликты бывают с определенными людьми,20% стараются избегать людей, с которыми может возникнуть конфликт.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Опираясь на результаты анкетирования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вывод, что в целом коллектив сформирован, в коллективе преобладает благоприятная атмосфера.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Следует уделить внимание молодой категории педагогов 30%.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вопрос «Если Вы интересуетесь инновациями, применяете новшества, то что Вас  побуждает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к этому?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ответы в процентном соотношении: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40% осознают недостаточность достигнутых результатов и желают их улучшить.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20% испытывают сильную потребность в достижении высоких результатов.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20% испытывают потребность в контактах с ин</w:t>
      </w:r>
      <w:r>
        <w:rPr>
          <w:rFonts w:ascii="Times New Roman" w:eastAsia="Times New Roman" w:hAnsi="Times New Roman" w:cs="Times New Roman"/>
          <w:sz w:val="28"/>
          <w:szCs w:val="28"/>
        </w:rPr>
        <w:t>тересными, творческими людьми.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70% желают создать  хорошую, эффективную школу для детей.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 испытывают потребность в новизне, обновлении, смене обстановки, преодолении рутины.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20% испытывают потребность в самовыражении, самосовершенствовании.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20% ощущают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собственную готовность участвовать в инновационных процессах,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40% желают проверить на практике полученные знания о новшествах.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 10% к применению новшеств и интересу к инновациям способствуют материальные причины: ПОВЫШЕНИЕ ЗАРАБОТНОЙ ПЛА</w:t>
      </w:r>
      <w:r>
        <w:rPr>
          <w:rFonts w:ascii="Times New Roman" w:eastAsia="Times New Roman" w:hAnsi="Times New Roman" w:cs="Times New Roman"/>
          <w:sz w:val="28"/>
          <w:szCs w:val="28"/>
        </w:rPr>
        <w:t>ТЫ, ВОЗМОЖНОСТЬ ПРОЙТИ АТТЕСТАЦИЮ.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10% стремятся быть замеченными и оцененными по достоинству.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Никто из коллектива не отметил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варианты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-потребность в лидерстве;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-потребность в поиске, исследовании, лучшем понимании закономерностей;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-потребность в риске и преодолении рутины.</w:t>
      </w:r>
    </w:p>
    <w:p w:rsidR="00A90AB9" w:rsidRDefault="00A90AB9">
      <w:pPr>
        <w:spacing w:after="0"/>
        <w:jc w:val="both"/>
      </w:pP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Одним из направлений повышения педагогического мастерства является курсовая подготовка. В 2013-2014 учебном году курсовую подготовку прошли 40 % учителей.</w:t>
      </w: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E76BE">
      <w:pPr>
        <w:tabs>
          <w:tab w:val="left" w:pos="3878"/>
          <w:tab w:val="left" w:pos="79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курсовой подготовки и получения образования</w:t>
      </w:r>
    </w:p>
    <w:p w:rsidR="00A90AB9" w:rsidRDefault="00AE76BE">
      <w:pPr>
        <w:tabs>
          <w:tab w:val="left" w:pos="3878"/>
          <w:tab w:val="left" w:pos="79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членами  педагогического коллектива</w:t>
      </w:r>
    </w:p>
    <w:p w:rsidR="00A90AB9" w:rsidRDefault="00A90AB9">
      <w:pPr>
        <w:tabs>
          <w:tab w:val="left" w:pos="3878"/>
          <w:tab w:val="left" w:pos="7940"/>
        </w:tabs>
        <w:spacing w:after="0"/>
      </w:pPr>
    </w:p>
    <w:tbl>
      <w:tblPr>
        <w:tblStyle w:val="afe"/>
        <w:tblW w:w="10349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639"/>
        <w:gridCol w:w="2792"/>
        <w:gridCol w:w="4324"/>
      </w:tblGrid>
      <w:tr w:rsidR="00A90AB9">
        <w:tc>
          <w:tcPr>
            <w:tcW w:w="59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39" w:type="dxa"/>
          </w:tcPr>
          <w:p w:rsidR="00A90AB9" w:rsidRDefault="00AE76BE">
            <w:pPr>
              <w:tabs>
                <w:tab w:val="left" w:pos="3878"/>
                <w:tab w:val="left" w:pos="7940"/>
              </w:tabs>
              <w:jc w:val="center"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92" w:type="dxa"/>
          </w:tcPr>
          <w:p w:rsidR="00A90AB9" w:rsidRDefault="00AE76BE">
            <w:pPr>
              <w:tabs>
                <w:tab w:val="left" w:pos="3878"/>
                <w:tab w:val="left" w:pos="7940"/>
              </w:tabs>
              <w:jc w:val="center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  <w:jc w:val="center"/>
            </w:pPr>
            <w:r>
              <w:rPr>
                <w:sz w:val="28"/>
                <w:szCs w:val="28"/>
              </w:rPr>
              <w:t>Прохождение курсовой подготовки, обучение</w:t>
            </w:r>
          </w:p>
        </w:tc>
      </w:tr>
      <w:tr w:rsidR="00A90AB9">
        <w:tc>
          <w:tcPr>
            <w:tcW w:w="59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39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Ерохина Н.А.</w:t>
            </w:r>
          </w:p>
        </w:tc>
        <w:tc>
          <w:tcPr>
            <w:tcW w:w="2792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Диплом. Менеджер в образовании</w:t>
            </w:r>
          </w:p>
        </w:tc>
      </w:tr>
      <w:tr w:rsidR="00A90AB9">
        <w:tc>
          <w:tcPr>
            <w:tcW w:w="594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2639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Соя Е.В.</w:t>
            </w:r>
          </w:p>
        </w:tc>
        <w:tc>
          <w:tcPr>
            <w:tcW w:w="2792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Теоретические и методические аспекты филологического образования в условиях перехода на ФГОС. 72 ч.</w:t>
            </w:r>
          </w:p>
        </w:tc>
      </w:tr>
      <w:tr w:rsidR="00A90AB9">
        <w:tc>
          <w:tcPr>
            <w:tcW w:w="594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2639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2792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Использование ИКТ в образовательном процессе школы 24 ч.</w:t>
            </w:r>
          </w:p>
        </w:tc>
      </w:tr>
      <w:tr w:rsidR="00A90AB9">
        <w:tc>
          <w:tcPr>
            <w:tcW w:w="594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2639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2792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Психологические аспекты при обучении и воспитании школьников 24 ч</w:t>
            </w:r>
            <w:r>
              <w:rPr>
                <w:sz w:val="28"/>
                <w:szCs w:val="28"/>
              </w:rPr>
              <w:t>.</w:t>
            </w:r>
          </w:p>
        </w:tc>
      </w:tr>
      <w:tr w:rsidR="00A90AB9">
        <w:tc>
          <w:tcPr>
            <w:tcW w:w="59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9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Колесникова Е.В.</w:t>
            </w:r>
          </w:p>
        </w:tc>
        <w:tc>
          <w:tcPr>
            <w:tcW w:w="2792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Математика</w:t>
            </w:r>
          </w:p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Физика</w:t>
            </w:r>
          </w:p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Проектирование образовательного процесса в соответствии с требованиями к качеству современного школьного математического образования. 165 ч.</w:t>
            </w:r>
          </w:p>
        </w:tc>
      </w:tr>
      <w:tr w:rsidR="00A90AB9">
        <w:tc>
          <w:tcPr>
            <w:tcW w:w="594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2639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2792" w:type="dxa"/>
          </w:tcPr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Информационно-образовательная среда обучения школьников информатике в условиях введения ФГОС. 96 ч.</w:t>
            </w:r>
          </w:p>
        </w:tc>
      </w:tr>
      <w:tr w:rsidR="00A90AB9">
        <w:tc>
          <w:tcPr>
            <w:tcW w:w="59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9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proofErr w:type="spellStart"/>
            <w:r>
              <w:rPr>
                <w:sz w:val="28"/>
                <w:szCs w:val="28"/>
              </w:rPr>
              <w:t>Шелеменцева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792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1,3 классы</w:t>
            </w:r>
          </w:p>
        </w:tc>
        <w:tc>
          <w:tcPr>
            <w:tcW w:w="4324" w:type="dxa"/>
          </w:tcPr>
          <w:p w:rsidR="00A90AB9" w:rsidRDefault="00AE76BE">
            <w:pPr>
              <w:tabs>
                <w:tab w:val="left" w:pos="3878"/>
                <w:tab w:val="left" w:pos="7940"/>
              </w:tabs>
            </w:pPr>
            <w:r>
              <w:rPr>
                <w:sz w:val="28"/>
                <w:szCs w:val="28"/>
              </w:rPr>
              <w:t>Системные изменения в начальной школе: от цели до нового результата образования 132 ч.</w:t>
            </w:r>
          </w:p>
          <w:p w:rsidR="00A90AB9" w:rsidRDefault="00A90AB9">
            <w:pPr>
              <w:tabs>
                <w:tab w:val="left" w:pos="3878"/>
                <w:tab w:val="left" w:pos="7940"/>
              </w:tabs>
            </w:pPr>
          </w:p>
          <w:p w:rsidR="00A90AB9" w:rsidRDefault="00A90AB9">
            <w:pPr>
              <w:tabs>
                <w:tab w:val="left" w:pos="3878"/>
                <w:tab w:val="left" w:pos="7940"/>
              </w:tabs>
            </w:pPr>
          </w:p>
        </w:tc>
      </w:tr>
    </w:tbl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течение года анализ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ОУ выявил и ряд затруднений дидактического  и методического характера. Так  методическим кабинетам была оказана помощь следующим педагогам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Нохрин А.А.,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физической культуры – разработка  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современным требованиям, построение триединой цели урока.</w:t>
      </w:r>
    </w:p>
    <w:p w:rsidR="00A90AB9" w:rsidRDefault="00AE76BE">
      <w:pPr>
        <w:tabs>
          <w:tab w:val="left" w:pos="3878"/>
          <w:tab w:val="left" w:pos="7940"/>
        </w:tabs>
        <w:spacing w:after="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Л.Н</w:t>
      </w:r>
      <w:r>
        <w:rPr>
          <w:rFonts w:ascii="Times New Roman" w:eastAsia="Times New Roman" w:hAnsi="Times New Roman" w:cs="Times New Roman"/>
          <w:sz w:val="28"/>
          <w:szCs w:val="28"/>
        </w:rPr>
        <w:t>.- консультация, рекомендации в проектировании открытого урока по технологии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составление отчётов, написание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мационно-аналитических справок и др.</w:t>
      </w: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Дигор А.О</w:t>
      </w:r>
      <w:r>
        <w:rPr>
          <w:rFonts w:ascii="Times New Roman" w:eastAsia="Times New Roman" w:hAnsi="Times New Roman" w:cs="Times New Roman"/>
          <w:sz w:val="28"/>
          <w:szCs w:val="28"/>
        </w:rPr>
        <w:t>.-консультации по подготовке к урокам английского языка, разработка образовательных программ, составление отчетов.</w:t>
      </w: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Тихонов А.С</w:t>
      </w:r>
      <w:r>
        <w:rPr>
          <w:rFonts w:ascii="Times New Roman" w:eastAsia="Times New Roman" w:hAnsi="Times New Roman" w:cs="Times New Roman"/>
          <w:sz w:val="28"/>
          <w:szCs w:val="28"/>
        </w:rPr>
        <w:t>.- выполнение практической части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грамотное распределение в соответствии с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ммой , стандартами, разработка открытых уроков по географии, биологии в 7, 9 классах и др.</w:t>
      </w:r>
    </w:p>
    <w:p w:rsidR="00A90AB9" w:rsidRDefault="00AE76BE">
      <w:pPr>
        <w:tabs>
          <w:tab w:val="left" w:pos="3878"/>
          <w:tab w:val="left" w:pos="7940"/>
        </w:tabs>
        <w:spacing w:after="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Левагина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О.Н</w:t>
      </w:r>
      <w:r>
        <w:rPr>
          <w:rFonts w:ascii="Times New Roman" w:eastAsia="Times New Roman" w:hAnsi="Times New Roman" w:cs="Times New Roman"/>
          <w:sz w:val="28"/>
          <w:szCs w:val="28"/>
        </w:rPr>
        <w:t>.-учитель русского языка и литератур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 открытого урока, составление и разработка внеклассных мероприятий, разработка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Также в течение года методический кабинет координировал сбор и обработку информации руководителем МО, завуча по УМР. Значительно пополнились материалы по ВШК, где дан анализ учебно-воспитательной деятельности в течение учебного года. (Качество препо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давания уроков, оформление документации педагога, качество знаний учащихся и др.) </w:t>
      </w: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Информационная деятельность реализовывалась через формирование банка нормативно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равовой, методической документации. За период учебного года был  отредактирован, усоверш</w:t>
      </w:r>
      <w:r>
        <w:rPr>
          <w:rFonts w:ascii="Times New Roman" w:eastAsia="Times New Roman" w:hAnsi="Times New Roman" w:cs="Times New Roman"/>
          <w:sz w:val="28"/>
          <w:szCs w:val="28"/>
        </w:rPr>
        <w:t>енствован, разработан ряд локальных актов.</w:t>
      </w:r>
    </w:p>
    <w:p w:rsidR="00A90AB9" w:rsidRDefault="00A90AB9">
      <w:pPr>
        <w:tabs>
          <w:tab w:val="left" w:pos="3878"/>
          <w:tab w:val="left" w:pos="7940"/>
        </w:tabs>
        <w:spacing w:after="0"/>
      </w:pP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МК в целях совершенствования профессионального мастерства педагогов  предложил педагогическому коллективу методическую литературу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сборники, памятки : «Приёмы и методы самоанализа учителем соврем</w:t>
      </w:r>
      <w:r>
        <w:rPr>
          <w:rFonts w:ascii="Times New Roman" w:eastAsia="Times New Roman" w:hAnsi="Times New Roman" w:cs="Times New Roman"/>
          <w:sz w:val="28"/>
          <w:szCs w:val="28"/>
        </w:rPr>
        <w:t>енного урока», «Анализируем урок вместе», из опыта работы «Методическая неделя в школе», «методические рекомендации по составлению образовательных программ», «Новые образовательные технологии», «ТРИЗ технологии на уроках русского языка», «Организация проек</w:t>
      </w:r>
      <w:r>
        <w:rPr>
          <w:rFonts w:ascii="Times New Roman" w:eastAsia="Times New Roman" w:hAnsi="Times New Roman" w:cs="Times New Roman"/>
          <w:sz w:val="28"/>
          <w:szCs w:val="28"/>
        </w:rPr>
        <w:t>тной деятельности в школе», «100 золотых правил учителя» и др.</w:t>
      </w:r>
    </w:p>
    <w:p w:rsidR="00A90AB9" w:rsidRDefault="00AE76BE">
      <w:pPr>
        <w:tabs>
          <w:tab w:val="left" w:pos="3878"/>
          <w:tab w:val="left" w:pos="794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Пополнилась в МК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учебно-методических материалов, также приобретены диски педагогами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«Открытые уроки», «Стандарты второго поколения», «Подготовка к ГИА по русскому языку», «Трена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жёры» и др.  Приобретены новые государственные программы по предметам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Русский язык», «Литература», «Физика», Алгебра», «Геометрия», «Физическая культура.</w:t>
      </w:r>
    </w:p>
    <w:p w:rsidR="00A90AB9" w:rsidRDefault="00A90AB9">
      <w:pPr>
        <w:tabs>
          <w:tab w:val="left" w:pos="1880"/>
          <w:tab w:val="left" w:pos="3878"/>
        </w:tabs>
        <w:spacing w:after="0"/>
      </w:pPr>
    </w:p>
    <w:p w:rsidR="00A90AB9" w:rsidRDefault="00AE76BE">
      <w:pPr>
        <w:tabs>
          <w:tab w:val="left" w:pos="1880"/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Также в течение года коллективом изучались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нновационные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технологии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обучение», «Проблемное обучение»,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и др.</w:t>
      </w:r>
    </w:p>
    <w:p w:rsidR="00A90AB9" w:rsidRDefault="00AE76BE">
      <w:pPr>
        <w:tabs>
          <w:tab w:val="left" w:pos="1880"/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сентябре и январе  были проведены смотры кабинетов, где особое внимание уделялось реализации программ развития учебных кабинетов (перспективных планов развития)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Высокую  оценки заслужили кабинеты домоводства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Хпританович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Л.Н., начальных классов –учитель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A90AB9" w:rsidRDefault="00AE76BE">
      <w:pPr>
        <w:tabs>
          <w:tab w:val="left" w:pos="1880"/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0AB9" w:rsidRDefault="00A90AB9">
      <w:pPr>
        <w:tabs>
          <w:tab w:val="left" w:pos="1880"/>
          <w:tab w:val="left" w:pos="3878"/>
        </w:tabs>
        <w:spacing w:after="0"/>
        <w:jc w:val="both"/>
      </w:pPr>
    </w:p>
    <w:p w:rsidR="00A90AB9" w:rsidRDefault="00A90AB9">
      <w:pPr>
        <w:tabs>
          <w:tab w:val="left" w:pos="1880"/>
          <w:tab w:val="left" w:pos="3878"/>
        </w:tabs>
        <w:spacing w:after="0"/>
        <w:jc w:val="both"/>
      </w:pPr>
    </w:p>
    <w:p w:rsidR="00A90AB9" w:rsidRDefault="00AE76BE">
      <w:pPr>
        <w:tabs>
          <w:tab w:val="left" w:pos="1880"/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Проведён цикл совещаний, консультаций по подготовке к ГИА.</w:t>
      </w:r>
    </w:p>
    <w:p w:rsidR="00A90AB9" w:rsidRDefault="00AE76BE">
      <w:pPr>
        <w:tabs>
          <w:tab w:val="left" w:pos="1880"/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течение года проведены конкурсы профессионального мастерства «Учитель года» - Колесникова Е.В.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место). Колесникова Е.В. принимала участие в районном конкурсе «Учитель года». «Кабинет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Шелеменцева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 (1 место), «Лучшая методическая папка»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(2 место), Колесникова Е.В. (1 место) «Урок-вершина мастерства»- лучшие уроки  у Колесниковой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Л.Н., конкурс  «Методический идей» -Колесникова Е.В., лучший мастер-класс-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A90AB9" w:rsidRDefault="00AE76BE">
      <w:pPr>
        <w:tabs>
          <w:tab w:val="left" w:pos="1880"/>
          <w:tab w:val="left" w:pos="3878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Консультационная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реализовывалась через повышение уровня мотивации обучения, оказание помощи в проектировании видов и способов педагогической деятельности, популяризацию результатов новейших педагогических исследований, консультации по вопросам обучения и воспи</w:t>
      </w:r>
      <w:r>
        <w:rPr>
          <w:rFonts w:ascii="Times New Roman" w:eastAsia="Times New Roman" w:hAnsi="Times New Roman" w:cs="Times New Roman"/>
          <w:sz w:val="28"/>
          <w:szCs w:val="28"/>
        </w:rPr>
        <w:t>тания.</w:t>
      </w:r>
    </w:p>
    <w:p w:rsidR="00A90AB9" w:rsidRDefault="00AE76BE">
      <w:pPr>
        <w:pStyle w:val="6"/>
        <w:spacing w:before="0" w:after="0"/>
      </w:pPr>
      <w:r>
        <w:rPr>
          <w:sz w:val="28"/>
          <w:szCs w:val="28"/>
        </w:rPr>
        <w:t>Формы методической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1.Тематические педагогические советы.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2.Методические советы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3.МО классных руководителей.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4.МО «Совершенствование ИКТ компетентности педагогов».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5.МО учителей начальных классов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6.Работа учителей над темами самообразования.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7.Взаимопосещение и анализ уроков.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8.Предметные недели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9.Педсеминары.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10.Разработка методических рекомендаций в помощь учителю.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11.Оформление  (обновление) стендов «Совершенствуй себя педагог», «Современный ур</w:t>
      </w:r>
      <w:r>
        <w:rPr>
          <w:rFonts w:ascii="Times New Roman" w:eastAsia="Times New Roman" w:hAnsi="Times New Roman" w:cs="Times New Roman"/>
          <w:sz w:val="28"/>
          <w:szCs w:val="28"/>
        </w:rPr>
        <w:t>ок».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12.Индивидуальные консультации по организации и проведению урока.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13.Тренинги.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14.Мастер-классы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15.Марафон открытых уроков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16.Конкурсы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-Учитель года;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-Урок-вершина мастерства;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-Лучшая методическая папка;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ласс – просто класс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sz w:val="28"/>
          <w:szCs w:val="28"/>
        </w:rPr>
        <w:t>тные вопросы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решаемые на заседаниях: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и реализация ФГОС 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качество образования: запросы, оценки, пути достижения.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синдрома «сгорания» у педагогов.</w:t>
      </w:r>
    </w:p>
    <w:p w:rsidR="00A90AB9" w:rsidRDefault="00A90AB9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</w:p>
    <w:p w:rsidR="00A90AB9" w:rsidRDefault="00A90AB9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подпрограмм программы развития школы.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Адаптация учащихся в школе.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 работы над пробелами в знаниях учащихся.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«Одарённые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 школьного, муниципального туров.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 и своевременность оформления документации, отчётов.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в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AB9" w:rsidRDefault="00AE76BE">
      <w:pPr>
        <w:numPr>
          <w:ilvl w:val="0"/>
          <w:numId w:val="3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 поддержки высокой  мотивации учебной деятельности школьников на уроке.</w:t>
      </w:r>
    </w:p>
    <w:p w:rsidR="00A90AB9" w:rsidRDefault="00A90AB9">
      <w:pPr>
        <w:tabs>
          <w:tab w:val="left" w:pos="1880"/>
          <w:tab w:val="left" w:pos="3878"/>
        </w:tabs>
        <w:ind w:left="360"/>
        <w:jc w:val="both"/>
      </w:pPr>
    </w:p>
    <w:p w:rsidR="00A90AB9" w:rsidRDefault="00AE76BE">
      <w:pPr>
        <w:tabs>
          <w:tab w:val="left" w:pos="1880"/>
          <w:tab w:val="left" w:pos="3878"/>
        </w:tabs>
        <w:ind w:left="360"/>
        <w:jc w:val="both"/>
      </w:pPr>
      <w:r>
        <w:rPr>
          <w:b/>
          <w:i/>
          <w:sz w:val="28"/>
          <w:szCs w:val="28"/>
        </w:rPr>
        <w:t>Приоритетные вопросы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решаемые на заседаниях:</w:t>
      </w:r>
    </w:p>
    <w:p w:rsidR="00A90AB9" w:rsidRDefault="00A90AB9">
      <w:pPr>
        <w:tabs>
          <w:tab w:val="left" w:pos="1880"/>
          <w:tab w:val="left" w:pos="3878"/>
        </w:tabs>
        <w:ind w:left="360"/>
        <w:jc w:val="both"/>
      </w:pP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уроку в условиях введения ФГОС ООО. Анализ посещенных открытых уроков  в рамках введения Ф</w:t>
      </w:r>
      <w:r>
        <w:rPr>
          <w:sz w:val="28"/>
          <w:szCs w:val="28"/>
        </w:rPr>
        <w:t>ГОС НОО.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экспертизы рабочих программ.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школы.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сайт учителя как средство диссеминации педагогического опыта.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Адаптация учащихся 1, 5 классов.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плана.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целей, задач и содержания современного системно-</w:t>
      </w:r>
      <w:proofErr w:type="spellStart"/>
      <w:r>
        <w:rPr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новых форм контроля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УУД.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профессиональной компетентности педагога.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 эффективность форм и методов работы по лик</w:t>
      </w:r>
      <w:r>
        <w:rPr>
          <w:rFonts w:ascii="Times New Roman" w:eastAsia="Times New Roman" w:hAnsi="Times New Roman" w:cs="Times New Roman"/>
          <w:sz w:val="28"/>
          <w:szCs w:val="28"/>
        </w:rPr>
        <w:t>видации.</w:t>
      </w:r>
    </w:p>
    <w:p w:rsidR="00A90AB9" w:rsidRDefault="00A90AB9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Немаловажным составляющим звеном методической деятельности являлся и ряд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педагогических  обучающих семинаров: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Психологическая защита как ответная реакция на стрессовую ситуацию в школе и дома (период адаптации).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основы активиза</w:t>
      </w:r>
      <w:r>
        <w:rPr>
          <w:rFonts w:ascii="Times New Roman" w:eastAsia="Times New Roman" w:hAnsi="Times New Roman" w:cs="Times New Roman"/>
          <w:sz w:val="28"/>
          <w:szCs w:val="28"/>
        </w:rPr>
        <w:t>ции познавательной деятельности учащихся.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Позитивное отношение к себе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основы качества учебно-воспитательного процесса.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карта урока.</w:t>
      </w:r>
    </w:p>
    <w:p w:rsidR="00A90AB9" w:rsidRDefault="00A90AB9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</w:p>
    <w:p w:rsidR="00A90AB9" w:rsidRDefault="00AE76BE">
      <w:pPr>
        <w:tabs>
          <w:tab w:val="left" w:pos="1880"/>
          <w:tab w:val="left" w:pos="3878"/>
        </w:tabs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0AB9" w:rsidRDefault="00AE76BE">
      <w:pPr>
        <w:tabs>
          <w:tab w:val="left" w:pos="1880"/>
          <w:tab w:val="left" w:pos="3878"/>
        </w:tabs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Также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педсеминарах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уделялось особое внимание вопросам по требованиям  к современному уроку, технологиям различных видов анализа урока, самоанализа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структуре урока, формам, методам, приёмам обучения.</w:t>
      </w:r>
    </w:p>
    <w:p w:rsidR="00A90AB9" w:rsidRDefault="00AE76BE">
      <w:pPr>
        <w:numPr>
          <w:ilvl w:val="0"/>
          <w:numId w:val="3"/>
        </w:numPr>
        <w:tabs>
          <w:tab w:val="left" w:pos="1880"/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течение  учебного года    завучем было посе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щено 138 уроков у педагогов школы, отслеживалась адаптация учащихся 1, 5 классов,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технологии, использование активных форм  и методов обучения, дифференцированное,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личностно-ориентированное обучение,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обучении, использование тестовых технологий,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Положительной оценки заслуживают уроки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Шелеменцевой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 Другим учителям по итогам посещённых уроков были даны рекомендации, консультации. Улучшил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ась ситуация у Колесниковой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стал уделять внимание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у Тихонова А.С. –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последних  посещённых уроках прослеживается использование активных методов ( использование кроссвордов, презентаций, мульти-медиа), но в целом уроки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 современным требованиям.  Колесникова  Е.В. и Тихонов А.С. активно используют активно использует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эл. тренажёры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Колесникова Е.В. лабораторные работы проводит в электронном варианте . </w:t>
      </w:r>
    </w:p>
    <w:p w:rsidR="00A90AB9" w:rsidRDefault="00AE76BE">
      <w:pPr>
        <w:numPr>
          <w:ilvl w:val="0"/>
          <w:numId w:val="3"/>
        </w:numPr>
        <w:tabs>
          <w:tab w:val="left" w:pos="3878"/>
        </w:tabs>
        <w:ind w:hanging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Учитель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готовит 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териалы по проектной деятельности на уроках технологии на обобщение ППО на район.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развития школы. 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развития школы « Школа  для каждого 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период 2013-2018  годы. Построена программа с учётом возрастных, физиологичес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ких особенностях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психических возможностях , интеллектуальных способностях и личностных склонностей младшего и среднего возраста. </w:t>
      </w:r>
    </w:p>
    <w:p w:rsidR="00A90AB9" w:rsidRDefault="00AE76BE">
      <w:pPr>
        <w:ind w:right="-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0AB9" w:rsidRDefault="00AE76BE">
      <w:pPr>
        <w:ind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Создание условий для эффективного развития школы в ходе осуществления модернизации образования.</w:t>
      </w:r>
    </w:p>
    <w:p w:rsidR="00A90AB9" w:rsidRDefault="00AE76BE">
      <w:pPr>
        <w:ind w:right="-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ные 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Создание условий для модернизации содержания образования, внедрения стандартов нового поколения,  современных образовательных технологий, обеспечивающих доступность качественного образования и успешную социализацию обучающихся: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Достижение нового образовательного результата.</w:t>
      </w:r>
    </w:p>
    <w:p w:rsidR="00A90AB9" w:rsidRDefault="00A90AB9">
      <w:pPr>
        <w:jc w:val="both"/>
      </w:pPr>
    </w:p>
    <w:p w:rsidR="00A90AB9" w:rsidRDefault="00A90AB9">
      <w:pPr>
        <w:jc w:val="both"/>
      </w:pP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открытой развивающей среды, обеспечивающей удовлетворение индивидуальных образовательных потребностей обучающихся, построение индивидуальных образовательных траекторий.</w:t>
      </w:r>
    </w:p>
    <w:p w:rsidR="00A90AB9" w:rsidRDefault="00AE76BE">
      <w:pPr>
        <w:ind w:left="25" w:firstLine="4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  Создание б</w:t>
      </w:r>
      <w:r>
        <w:rPr>
          <w:rFonts w:ascii="Times New Roman" w:eastAsia="Times New Roman" w:hAnsi="Times New Roman" w:cs="Times New Roman"/>
          <w:sz w:val="28"/>
          <w:szCs w:val="28"/>
        </w:rPr>
        <w:t>езопасных и комфортных условий для обучения и воспитания.</w:t>
      </w:r>
    </w:p>
    <w:p w:rsidR="00A90AB9" w:rsidRDefault="00AE76BE">
      <w:pPr>
        <w:ind w:left="25" w:firstLine="4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   Развитие единого информационного пространства на основе 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технологий.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Создание условий, направленных на повышение воспитательного потенциала школы:</w:t>
      </w:r>
    </w:p>
    <w:p w:rsidR="00A90AB9" w:rsidRDefault="00AE76BE">
      <w:pPr>
        <w:widowControl w:val="0"/>
        <w:spacing w:after="0" w:line="240" w:lineRule="auto"/>
        <w:ind w:right="197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0AB9" w:rsidRDefault="00AE76BE">
      <w:pPr>
        <w:widowControl w:val="0"/>
        <w:spacing w:after="0" w:line="240" w:lineRule="auto"/>
        <w:ind w:right="197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Создание условий, обеспечивающих  систем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работы  по развитию духовности,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ю гражданственности и активной жизненной поз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иции  обучающихся.</w:t>
      </w:r>
    </w:p>
    <w:p w:rsidR="00A90AB9" w:rsidRDefault="00AE76BE">
      <w:pPr>
        <w:widowControl w:val="0"/>
        <w:spacing w:after="0" w:line="240" w:lineRule="auto"/>
        <w:ind w:right="197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2.2.   Предупреждение безнад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зорности, беспризорности, правонарушений и 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нтиобщественных действий несо</w:t>
      </w:r>
      <w:r>
        <w:rPr>
          <w:rFonts w:ascii="Times New Roman" w:eastAsia="Times New Roman" w:hAnsi="Times New Roman" w:cs="Times New Roman"/>
          <w:sz w:val="28"/>
          <w:szCs w:val="28"/>
        </w:rPr>
        <w:t>вершеннолетних.</w:t>
      </w:r>
    </w:p>
    <w:p w:rsidR="00A90AB9" w:rsidRDefault="00AE76BE">
      <w:pPr>
        <w:widowControl w:val="0"/>
        <w:spacing w:after="0" w:line="240" w:lineRule="auto"/>
        <w:ind w:right="197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2.3.   Социальная поддержка детей-сирот и дет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ей, оставшихся без попечения родителей.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Создание условий для обновления педагогических кадров и  непрерывного совершенствования профессионального мастерства педагогических и руководящих кадр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ов школы:</w:t>
      </w:r>
    </w:p>
    <w:p w:rsidR="00A90AB9" w:rsidRDefault="00AE76BE">
      <w:pPr>
        <w:ind w:left="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3.1.  Участие в реализации новой модели развития и оценки профессионального мастерства педагогических и руководящих кадров.</w:t>
      </w:r>
    </w:p>
    <w:p w:rsidR="00A90AB9" w:rsidRDefault="00AE76BE">
      <w:pPr>
        <w:ind w:left="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3.2. Развитие системы стимулирования успешной профессиональной деятельности.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3.3.   Прохождение курсов  повышения квал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ификации в новых формах. 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инновационных механизмов управления качеством образования:</w:t>
      </w:r>
    </w:p>
    <w:p w:rsidR="00A90AB9" w:rsidRDefault="00AE76BE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4.1. Участие в  независимой и гласной муниципальной оценке качества образования на разных ступенях и уровнях.</w:t>
      </w:r>
    </w:p>
    <w:p w:rsidR="00A90AB9" w:rsidRDefault="00AE76BE">
      <w:pPr>
        <w:ind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4.2. Введение показателей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разовательных и социальных компетентностей обучающихся</w:t>
      </w:r>
    </w:p>
    <w:p w:rsidR="00A90AB9" w:rsidRDefault="00AE76BE">
      <w:pPr>
        <w:ind w:right="-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 с сентября 2013 года по сентябрь 2018 года.</w:t>
      </w:r>
    </w:p>
    <w:p w:rsidR="00A90AB9" w:rsidRDefault="00AE76BE">
      <w:pPr>
        <w:ind w:right="-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программы:</w:t>
      </w:r>
    </w:p>
    <w:p w:rsidR="00A90AB9" w:rsidRDefault="00AE76BE">
      <w:pPr>
        <w:numPr>
          <w:ilvl w:val="0"/>
          <w:numId w:val="4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Ориентировочный (2013 г.)</w:t>
      </w:r>
    </w:p>
    <w:p w:rsidR="00A90AB9" w:rsidRDefault="00A90AB9">
      <w:pPr>
        <w:ind w:right="-5"/>
        <w:jc w:val="both"/>
      </w:pPr>
    </w:p>
    <w:p w:rsidR="00A90AB9" w:rsidRDefault="00A90AB9">
      <w:pPr>
        <w:ind w:right="-5"/>
        <w:jc w:val="both"/>
      </w:pPr>
    </w:p>
    <w:p w:rsidR="00A90AB9" w:rsidRDefault="00AE76BE">
      <w:pPr>
        <w:ind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перспективных направлений развития школы и моделирование ее нового качественного состояния.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Основываясь на анализе работы школы были выявлены два персептивных направления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90AB9" w:rsidRDefault="00AE76BE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ИКТ в учебную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школы.</w:t>
      </w:r>
    </w:p>
    <w:p w:rsidR="00A90AB9" w:rsidRDefault="00AE76BE">
      <w:pPr>
        <w:numPr>
          <w:ilvl w:val="0"/>
          <w:numId w:val="6"/>
        </w:numPr>
        <w:spacing w:before="300" w:after="10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Личностное развитие школьников по индивидуальным образовательным маршрутам.</w:t>
      </w:r>
    </w:p>
    <w:p w:rsidR="00A90AB9" w:rsidRDefault="00AE76BE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Состояние воспитательной работы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.</w:t>
      </w:r>
      <w:proofErr w:type="gramEnd"/>
    </w:p>
    <w:p w:rsidR="00A90AB9" w:rsidRDefault="00AE76BE">
      <w:pPr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Система воспитательной работы в школе выстраивается на основе собственного выбора учеников и их родителей, учитывая интересы,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>и, потребности школьников, возможности, творческий потенциал  педагогического коллектива, создавая условия для развития индивидуальных способностей, самоопределения, самоутверждения в социокультурном пространстве, способствуя позитивной социализации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A90AB9" w:rsidRDefault="00AE76B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функционирования воспитательной системы в школе имеются материальные условия: спортивный зал, краеведческий уголок, кабинеты; техническое оборудование, необходимое для функционирования выпуска брошюр и альбомов, принтер,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пианин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о, компьютеры, мультимедийная аппаратура, экраны, спортинвентарь. </w:t>
      </w:r>
    </w:p>
    <w:p w:rsidR="00A90AB9" w:rsidRDefault="00AE76B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планировании и организации воспитательной деятельности учитывается социальный состав семей учащихся, образовательный уровень родителей, потенциал, культурный уровень населения. 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спитательной работы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поэтапное создание в школе условий для развития личности ребёнка в условиях гуманистического воспитания.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на  учебный год: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1.Воспитание понимания необходимости неразрывной связи личного развития и благополучия с аналогичными инт</w:t>
      </w:r>
      <w:r>
        <w:rPr>
          <w:rFonts w:ascii="Times New Roman" w:eastAsia="Times New Roman" w:hAnsi="Times New Roman" w:cs="Times New Roman"/>
          <w:sz w:val="28"/>
          <w:szCs w:val="28"/>
        </w:rPr>
        <w:t>ересами общества в целом.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2.Всестороннее развитие человека, охватывающее интеллектуальный, нравственный, культурный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эстетический ,политический рост личности.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3.Отношение к труду, являющееся показателем человеческой сущности,   постоянное самосовершенствов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ание и самовоспитание, достойное и уважительное отношение к обществу и самому себе.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4.Физическое развитие, гигиеническая культура, соблюдение правил человеческого общежити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естественных и естественно- приемлемых норм культурного человека.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 вос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питательной работы:</w:t>
      </w: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90AB9">
      <w:pPr>
        <w:spacing w:after="0"/>
      </w:pP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расширяющая кругозор,  любознательность школьника и формирующая потребность в образовании интеллектуальном развитии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общественно-полезного труда.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развивающая эстетическое мировоззрение, потребность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способность различать и видеть прекрасное.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способствующая здоровому образу жизни, красоте физической и, естественно, высокой гигиене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формирующая активную гражданскую позицию подростка и приобщающая его к возможности и желанию активного преобразования действительности.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Ценностно-ориентированная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направленная на рациональное осмысление общечеловеческих и социальных ценностей мира, на осознание личной причастности к миру во всех его проявлениях.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Свободное общение,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осуществляемое как досуг школьника,  когда его общение освобождено от предметной ц</w:t>
      </w:r>
      <w:r>
        <w:rPr>
          <w:rFonts w:ascii="Times New Roman" w:eastAsia="Times New Roman" w:hAnsi="Times New Roman" w:cs="Times New Roman"/>
          <w:sz w:val="28"/>
          <w:szCs w:val="28"/>
        </w:rPr>
        <w:t>ели,  а содержанием и целью его деятельности является общение с другим человеком.</w:t>
      </w:r>
    </w:p>
    <w:p w:rsidR="00A90AB9" w:rsidRDefault="00AE76BE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творческой активности учащихся осуществляется через работу детской организации «Адонис », основным органом управления которой является Совет. </w:t>
      </w:r>
    </w:p>
    <w:p w:rsidR="00A90AB9" w:rsidRDefault="00AE76B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Детская организация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донис», созданная на базе школы, объединяет детей и подростков для совместной творческой деятельности и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межвозрастные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связи. В 2013-2014 учебном году работа организации была построена по направлениям: эстетическое, патриотическое, нравственное</w:t>
      </w:r>
      <w:r>
        <w:rPr>
          <w:rFonts w:ascii="Times New Roman" w:eastAsia="Times New Roman" w:hAnsi="Times New Roman" w:cs="Times New Roman"/>
          <w:sz w:val="28"/>
          <w:szCs w:val="28"/>
        </w:rPr>
        <w:t>, спортивное, трудовое, экологическое воспитание.</w:t>
      </w:r>
    </w:p>
    <w:p w:rsidR="00A90AB9" w:rsidRDefault="00AE76B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социальных качеств личности школьников на основе участия детей и подростков в работе органов школьного самоуправления и коллективной социально-значимой деятельности.</w:t>
      </w:r>
    </w:p>
    <w:p w:rsidR="00A90AB9" w:rsidRDefault="00A90AB9">
      <w:pPr>
        <w:spacing w:after="0" w:line="360" w:lineRule="auto"/>
        <w:ind w:left="709"/>
        <w:jc w:val="both"/>
      </w:pPr>
    </w:p>
    <w:p w:rsidR="00A90AB9" w:rsidRDefault="00A90AB9">
      <w:pPr>
        <w:spacing w:after="0" w:line="360" w:lineRule="auto"/>
        <w:ind w:left="709"/>
        <w:jc w:val="both"/>
      </w:pPr>
    </w:p>
    <w:p w:rsidR="00A90AB9" w:rsidRDefault="00A90AB9">
      <w:pPr>
        <w:spacing w:after="0" w:line="360" w:lineRule="auto"/>
        <w:ind w:left="709"/>
        <w:jc w:val="both"/>
      </w:pPr>
    </w:p>
    <w:p w:rsidR="00A90AB9" w:rsidRDefault="00A90AB9">
      <w:pPr>
        <w:spacing w:after="0" w:line="360" w:lineRule="auto"/>
        <w:ind w:left="709"/>
        <w:jc w:val="both"/>
      </w:pPr>
    </w:p>
    <w:p w:rsidR="00A90AB9" w:rsidRDefault="00A90AB9">
      <w:pPr>
        <w:spacing w:after="0" w:line="360" w:lineRule="auto"/>
        <w:ind w:left="709"/>
        <w:jc w:val="both"/>
      </w:pPr>
    </w:p>
    <w:p w:rsidR="00A90AB9" w:rsidRDefault="00A90AB9">
      <w:pPr>
        <w:spacing w:after="0" w:line="360" w:lineRule="auto"/>
        <w:ind w:left="709"/>
        <w:jc w:val="both"/>
      </w:pPr>
    </w:p>
    <w:p w:rsidR="00A90AB9" w:rsidRDefault="00A90AB9">
      <w:pPr>
        <w:spacing w:after="0" w:line="360" w:lineRule="auto"/>
        <w:ind w:left="709"/>
        <w:jc w:val="both"/>
      </w:pPr>
    </w:p>
    <w:p w:rsidR="00A90AB9" w:rsidRDefault="00AE76BE">
      <w:pPr>
        <w:spacing w:after="0" w:line="360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A90AB9" w:rsidRDefault="00AE76BE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</w:rPr>
        <w:t>рование гражданского самосознания, проявляющегося в ценностном отношении к личности, обществу и государству;</w:t>
      </w:r>
    </w:p>
    <w:p w:rsidR="00A90AB9" w:rsidRDefault="00AE76BE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уважения к закону, нормам коллективной жизни, развитие социальной и гражданской ответственности, стремления служить интересам своей стра</w:t>
      </w:r>
      <w:r>
        <w:rPr>
          <w:rFonts w:ascii="Times New Roman" w:eastAsia="Times New Roman" w:hAnsi="Times New Roman" w:cs="Times New Roman"/>
          <w:sz w:val="28"/>
          <w:szCs w:val="28"/>
        </w:rPr>
        <w:t>ны;</w:t>
      </w:r>
    </w:p>
    <w:p w:rsidR="00A90AB9" w:rsidRDefault="00AE76BE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подрастающего поколения к системе социокультурных ценностей, отражающих богатство и своеобразие истории и культуры России и малой родины;</w:t>
      </w:r>
    </w:p>
    <w:p w:rsidR="00A90AB9" w:rsidRDefault="00AE76BE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  у детей качеств нравственно устойчивой и духовно богатой цельной личности;</w:t>
      </w:r>
    </w:p>
    <w:p w:rsidR="00A90AB9" w:rsidRDefault="00AE76BE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чувства патриотизма, любви к Родине, чувства гордости за свой народ, страну, чувства уважения к героическим поступкам людей в военное время;</w:t>
      </w:r>
    </w:p>
    <w:p w:rsidR="00A90AB9" w:rsidRDefault="00AE76BE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работы по воспитанию здорового образа жизни и негативного отношения к вредным для здо</w:t>
      </w:r>
      <w:r>
        <w:rPr>
          <w:rFonts w:ascii="Times New Roman" w:eastAsia="Times New Roman" w:hAnsi="Times New Roman" w:cs="Times New Roman"/>
          <w:sz w:val="28"/>
          <w:szCs w:val="28"/>
        </w:rPr>
        <w:t>ровья привычкам;</w:t>
      </w:r>
    </w:p>
    <w:p w:rsidR="00A90AB9" w:rsidRDefault="00AE76BE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воспитательной работы, направленной на формирование бережного отношения к окружающей среде;</w:t>
      </w:r>
    </w:p>
    <w:p w:rsidR="00A90AB9" w:rsidRDefault="00AE76B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Вся деятельность детской организации в течение года велась через работу секторов.</w:t>
      </w:r>
    </w:p>
    <w:p w:rsidR="00A90AB9" w:rsidRDefault="00AE76BE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Трудовой сектор организовал операции «Забота», «Милосердие», «Ветеран живёт рядом». </w:t>
      </w:r>
    </w:p>
    <w:p w:rsidR="00A90AB9" w:rsidRDefault="00AE76BE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Спортивный сектор участвовал в организации всех спортивных мероприятий в школе, члены спортивного сектора являлись членами судейских коллегий в школьных соревнованиях,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анизовывал проведение в школе «дней здоровья», товарищеских встреч по различным видам спорта.</w:t>
      </w:r>
    </w:p>
    <w:p w:rsidR="00A90AB9" w:rsidRDefault="00AE76B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Санитарный сектор проводил в течение года конкурс «Самый чистый класс», контролировал выполнение своих обязанностей дежурными по классам, организовывал дежурство </w:t>
      </w:r>
      <w:r>
        <w:rPr>
          <w:rFonts w:ascii="Times New Roman" w:eastAsia="Times New Roman" w:hAnsi="Times New Roman" w:cs="Times New Roman"/>
          <w:sz w:val="28"/>
          <w:szCs w:val="28"/>
        </w:rPr>
        <w:t>по школе во время массовых мероприятий (школьные праздники, семинары и т.д.).</w:t>
      </w:r>
    </w:p>
    <w:p w:rsidR="00A90AB9" w:rsidRDefault="00A90AB9">
      <w:pPr>
        <w:spacing w:after="0" w:line="360" w:lineRule="auto"/>
        <w:ind w:firstLine="709"/>
        <w:jc w:val="both"/>
      </w:pPr>
    </w:p>
    <w:p w:rsidR="00A90AB9" w:rsidRDefault="00A90AB9">
      <w:pPr>
        <w:spacing w:after="0" w:line="360" w:lineRule="auto"/>
        <w:ind w:firstLine="709"/>
        <w:jc w:val="both"/>
      </w:pPr>
    </w:p>
    <w:p w:rsidR="00A90AB9" w:rsidRDefault="00AE76B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сектор контролировал успеваемость в классе, организовывал тестирование и опросы учащихся, проверял дневники и учебники, участвовал в организации и проведении олимпиад,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предметных недель, тематических вечеров, конкурсов по предметам, конкурса «Ученик Года».</w:t>
      </w:r>
    </w:p>
    <w:p w:rsidR="00A90AB9" w:rsidRDefault="00AE76B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сектор разрабатывал и предлагал на рассмотрение Школьному Совету изменения в программу основных культурно-массовых мероприятий, участвовал в организации все</w:t>
      </w:r>
      <w:r>
        <w:rPr>
          <w:rFonts w:ascii="Times New Roman" w:eastAsia="Times New Roman" w:hAnsi="Times New Roman" w:cs="Times New Roman"/>
          <w:sz w:val="28"/>
          <w:szCs w:val="28"/>
        </w:rPr>
        <w:t>х культурно-массовых мероприятий в школе.</w:t>
      </w:r>
    </w:p>
    <w:p w:rsidR="00A90AB9" w:rsidRDefault="00AE76BE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Пресс-центр организовал и провел в течение года конкурс на лучший отрядный уголок, освещал в школьных изданиях мероприятия, проводимые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школе, координировал работу по выпуску школьной газеты, своевременно изготавл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ивал печатных поздравлений; подбирал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фото-, видеосъемки праздников, поездок и т.п.) для школьного сайта.</w:t>
      </w:r>
    </w:p>
    <w:p w:rsidR="00A90AB9" w:rsidRDefault="00AE76BE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программы подростки нашли применение своим интересам, способностям.  Одна из задач нашей работы – добиться, чтобы каждый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 заниматься в интересующем его внеклассном объединении.  </w:t>
      </w:r>
    </w:p>
    <w:p w:rsidR="00A90AB9" w:rsidRDefault="00AE76BE">
      <w:r>
        <w:br w:type="page"/>
      </w:r>
    </w:p>
    <w:p w:rsidR="00A90AB9" w:rsidRDefault="00A90AB9">
      <w:pPr>
        <w:widowControl w:val="0"/>
      </w:pPr>
    </w:p>
    <w:tbl>
      <w:tblPr>
        <w:tblStyle w:val="aff"/>
        <w:tblW w:w="10774" w:type="dxa"/>
        <w:tblInd w:w="-6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425"/>
        <w:gridCol w:w="1011"/>
        <w:gridCol w:w="1134"/>
        <w:gridCol w:w="3261"/>
        <w:gridCol w:w="1115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Полное название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уч-ов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География участников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КТД «Праздник первого звонка»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Все учащиеся, родители, воспитанники детского сада</w:t>
            </w:r>
          </w:p>
        </w:tc>
        <w:tc>
          <w:tcPr>
            <w:tcW w:w="1115" w:type="dxa"/>
            <w:tcMar>
              <w:left w:w="115" w:type="dxa"/>
              <w:right w:w="115" w:type="dxa"/>
            </w:tcMar>
          </w:tcPr>
          <w:p w:rsidR="00A90AB9" w:rsidRDefault="00A90AB9">
            <w:pPr>
              <w:widowControl w:val="0"/>
            </w:pP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Деловая игра «Выборы»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100% учащихся  проголосовали за партию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В.И.порта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Конкурс «Самый чистый класс»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 отряд «Лучики»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Конкурс «Отряд года»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 отряд «Лучики»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Конкурс «Лучший уголок»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 отряд «Непоседы»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«Безопасный интернет»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Распространены информационные буклеты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«За чистоту родного села»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«С днём рождения, родное село!»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Распространены листовки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Школьный туристический слёт «День туриста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-»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Победила команда «Дикий, дикий запад»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КТД «Праздник урожая»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 отряд «Радуга»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«Спасибо!»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«Поздравь своего учителя!»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КТД «День учителя»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День самоуправления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Дистанционная викторина «Знай, свой край», посвящённая 75-ей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годовщине со Дня образования Хабаровского края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Победители: Тимкин Влад,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Александр, Петрова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Софья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Учащиеся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«Чистый берег»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Очистка берега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Кочемар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Фотоконкурс «Красота земли Амурской»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Победители: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Горшкова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Н.А., Пивовар Е.А.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 и их родители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Спортивный праздник «Здоровью говорим - ДА!»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Победила команда «Неуловимые»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КТД «Хэллоуин»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Победитель конкурса на лучший костюм – Сысуева Валерия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Учащиеся 4-9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Конкурс листовок «Шагай без сигареты»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Победитель – отряд «лучики»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гровая программа «Хочешь быть здоровым - будь им»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Победила команда «Новое поколение»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Все учащиеся 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КТД «Ты одна такая - любимая и родная!»,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A90AB9" w:rsidRDefault="00A90AB9"/>
          <w:p w:rsidR="00A90AB9" w:rsidRDefault="00A90AB9"/>
          <w:p w:rsidR="00A90AB9" w:rsidRDefault="00A90AB9"/>
          <w:p w:rsidR="00A90AB9" w:rsidRDefault="00A90AB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Победила семья Суминых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«Мир без СПИДа»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Распространены информационные буклеты, победителем  мини-викторины стала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Викторина «Я - гражданин России»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Победитель Тимкин Влад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«Помоги зимующим птицам»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Победитель конкурса листовок отряд «Лучики», лучшая кормушка отряд «Непоседы»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«Дай елочке шанс»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Победитель конкурса листовок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отряд «радуга»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Все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Дистанционная викторина «Сынов России славные дела»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победителем  стала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Конкурсная программа «Рыцарский турнир»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Егор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Акция« Ветеран живёт рядом»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Оказана помощь вдове ветерана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Дзюбак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А.Н., ветерану трудового фронта Петровской Т.А.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Литературно-музыкальная композиция «Ради мира на земле»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Учащиеся 5-9 классов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Акция «Посылка солдату»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Посылка отправлена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арин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Побелила команда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Торнада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roofErr w:type="spellStart"/>
            <w:r>
              <w:rPr>
                <w:rFonts w:ascii="Times New Roman" w:eastAsia="Times New Roman" w:hAnsi="Times New Roman" w:cs="Times New Roman"/>
              </w:rPr>
              <w:t>Фотовыстака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«Отцы Отечества»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Акция «Обелиск»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Убрана территория обелиска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 xml:space="preserve"> Смотр песни и строя «Слава, армии России!»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Победил отряд «непоседы»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Концертно-конкурсная программа «Ты одна такая – любимая и родная!»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  <w:r>
              <w:t>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Акция «Белая ромашка»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Распространены буклеты на территории села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Акция «Голубая планета»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иградля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начальной школы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  <w:r>
              <w:t>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Акция «Сохраним первоцветы»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Распространены истоки на территории села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Акция «За чистоту родного села»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Очищена от мусора центральная улица и детская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пощадка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Акция «Ни одной забытой могилы»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Убрано 16 могил ветеранов ВОВ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Операция «Забота»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Оказана помощь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Шалаевой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Пентровской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Дзюбак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Акция «Подарок ветерану»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Изготовлено 4 подарка</w:t>
            </w:r>
          </w:p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>Распространено 110 ленточек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Велопробег «Спасибо деду за победу»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spacing w:line="36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90AB9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hanging="360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День рождения детской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подведение итогов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tabs>
                <w:tab w:val="left" w:pos="709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AB9" w:rsidRDefault="00AE76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Лучшая команда – «Торнадо», капитан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Козадаева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B9" w:rsidRDefault="00AE76BE">
            <w:r>
              <w:rPr>
                <w:rFonts w:ascii="Times New Roman" w:eastAsia="Times New Roman" w:hAnsi="Times New Roman" w:cs="Times New Roman"/>
              </w:rPr>
              <w:t>Все учащиеся</w:t>
            </w:r>
          </w:p>
        </w:tc>
      </w:tr>
    </w:tbl>
    <w:p w:rsidR="00A90AB9" w:rsidRDefault="00A90AB9">
      <w:pPr>
        <w:spacing w:after="0"/>
        <w:ind w:firstLine="540"/>
        <w:jc w:val="both"/>
      </w:pPr>
    </w:p>
    <w:p w:rsidR="00A90AB9" w:rsidRDefault="00AE76BE">
      <w:pPr>
        <w:spacing w:after="0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Изучение педагогами социального статуса семей учащихся помогает строить работу с родителями в следующих направлениях: просвещение, профилактическая работа творческое взаимодействие через родительские собрания, родительский всеобуч  по вопросам 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ой коррекции складывающихся отношений между детьми и взрослыми, особенностей возраста и методах подхода к воспитанию детей, профилактике суицида, употребления ПАВ, безнадзорности и правонарушений, сохранению и укреплению здоровья с приглашением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ПДН, ГИБДД, специалистов профессионального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здравоохранения и др. 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начала 2013-2014 учебного года на учете в ПДН учащиеся не состоят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2013-2014 учебного года в МБОУ ООШ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работал Совет профилактики безнадзорности и правонарушений среди несовершеннолетних. 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работы: обеспечить условия для целенаправленной воспитательной работы по профилактике и предупреждению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безнадзорности и правонарушений среди учащихся школы.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создание условий для раннего выявления несовершеннолетних, находящихся в социально опасном положении, а также не посещающих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систематически пропускающих по неуважительным причинам занятия,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принятие мер по их воспитанию и получению ими основного общего образования;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оказание действенной и незамедлительной психолого-медико-педагогической помощи всем оказавшимся в сложной жизненной ситуации.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• создание условий для раннего выявления семей, нах</w:t>
      </w:r>
      <w:r>
        <w:rPr>
          <w:rFonts w:ascii="Times New Roman" w:eastAsia="Times New Roman" w:hAnsi="Times New Roman" w:cs="Times New Roman"/>
          <w:sz w:val="28"/>
          <w:szCs w:val="28"/>
        </w:rPr>
        <w:t>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 Совета профила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ктики: 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– педагог-организатор Колесникова Е.В.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профилактики – педагоги школы Соя Е.В., Тихонов А.С.,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М.А., член Совета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Александра.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2013-2014 учебного года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ено 9 заседаний, на которых решались вопросы по ходу реализации работы по профилактике безнадзорности и правонарушений среди несовершеннолетних.   Также на 6 заседаний были приглашены учащиеся для профилактических бесед на основании заявлений классных руко</w:t>
      </w:r>
      <w:r>
        <w:rPr>
          <w:rFonts w:ascii="Times New Roman" w:eastAsia="Times New Roman" w:hAnsi="Times New Roman" w:cs="Times New Roman"/>
          <w:sz w:val="28"/>
          <w:szCs w:val="28"/>
        </w:rPr>
        <w:t>водителей и учителей предметников.</w:t>
      </w:r>
    </w:p>
    <w:p w:rsidR="00A90AB9" w:rsidRDefault="00AE76BE">
      <w:pPr>
        <w:tabs>
          <w:tab w:val="left" w:pos="2820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заседании была проведена корректировка базы данных детей и семей, состоящих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контроле. </w:t>
      </w:r>
    </w:p>
    <w:tbl>
      <w:tblPr>
        <w:tblStyle w:val="aff0"/>
        <w:tblW w:w="106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2652"/>
        <w:gridCol w:w="1583"/>
        <w:gridCol w:w="6448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52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583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48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652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583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448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нарушение дисциплины на уроках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652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 Мерзлякова Оксана </w:t>
            </w:r>
          </w:p>
        </w:tc>
        <w:tc>
          <w:tcPr>
            <w:tcW w:w="1583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448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нарушение дисциплины на уроках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652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3) Губин Кирилл </w:t>
            </w:r>
          </w:p>
        </w:tc>
        <w:tc>
          <w:tcPr>
            <w:tcW w:w="1583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448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Безответственное отношение к учёбе, самовольный уход с уроков</w:t>
            </w:r>
          </w:p>
        </w:tc>
      </w:tr>
    </w:tbl>
    <w:p w:rsidR="00A90AB9" w:rsidRDefault="00AE76B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данными учащимися в течение учебного года велась   работа согласно индивидуальным программам реабилитации, в том числе было проведено:</w:t>
      </w:r>
    </w:p>
    <w:p w:rsidR="00A90AB9" w:rsidRDefault="00AE76B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индивидуальных бесед – 42(дисциплина - 16, успеваемость - 12, соблюдение внутреннего распорядка- 14,)</w:t>
      </w:r>
    </w:p>
    <w:p w:rsidR="00A90AB9" w:rsidRDefault="00AE76B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тематических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бесед – 5 (профилактика вредных привычек - 3, правовое воспитание – 6, нравственное воспитание - 6, формирование положительного отношения к спорту и здоровому образу жизни - 9)</w:t>
      </w:r>
    </w:p>
    <w:tbl>
      <w:tblPr>
        <w:tblStyle w:val="aff1"/>
        <w:tblW w:w="101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00" w:firstRow="0" w:lastRow="0" w:firstColumn="0" w:lastColumn="0" w:noHBand="0" w:noVBand="1"/>
      </w:tblPr>
      <w:tblGrid>
        <w:gridCol w:w="3354"/>
        <w:gridCol w:w="3305"/>
        <w:gridCol w:w="3480"/>
      </w:tblGrid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354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305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постановки</w:t>
            </w:r>
          </w:p>
        </w:tc>
        <w:tc>
          <w:tcPr>
            <w:tcW w:w="3480" w:type="dxa"/>
            <w:shd w:val="clear" w:color="auto" w:fill="FFFFFF"/>
          </w:tcPr>
          <w:p w:rsidR="00A90AB9" w:rsidRDefault="00AE7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354" w:type="dxa"/>
            <w:shd w:val="clear" w:color="auto" w:fill="FFFFFF"/>
          </w:tcPr>
          <w:p w:rsidR="00A90AB9" w:rsidRDefault="00AE76BE">
            <w:pPr>
              <w:numPr>
                <w:ilvl w:val="0"/>
                <w:numId w:val="10"/>
              </w:numPr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(мат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Белоусова Наталья Васильевна)</w:t>
            </w:r>
          </w:p>
        </w:tc>
        <w:tc>
          <w:tcPr>
            <w:tcW w:w="3305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матери отсрочки отбывания наказания ст.82 УК РФ</w:t>
            </w:r>
          </w:p>
        </w:tc>
        <w:tc>
          <w:tcPr>
            <w:tcW w:w="3480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ребёнок,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– учащийся 4 класса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3354" w:type="dxa"/>
            <w:shd w:val="clear" w:color="auto" w:fill="FFFFFF"/>
          </w:tcPr>
          <w:p w:rsidR="00A90AB9" w:rsidRDefault="00AE76BE">
            <w:pPr>
              <w:numPr>
                <w:ilvl w:val="0"/>
                <w:numId w:val="10"/>
              </w:numPr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Толстиковы (мать-Толстикова Ольга Константиновна)</w:t>
            </w:r>
          </w:p>
        </w:tc>
        <w:tc>
          <w:tcPr>
            <w:tcW w:w="3305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систематического педагогического воздейс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твия на семью</w:t>
            </w:r>
          </w:p>
        </w:tc>
        <w:tc>
          <w:tcPr>
            <w:tcW w:w="3480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детей, Толстикова Кира(2 класс), Мерзлякова Оксана (4 класс), Толстикова Марина (6 класс)</w:t>
            </w:r>
          </w:p>
        </w:tc>
      </w:tr>
      <w:tr w:rsidR="00A90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354" w:type="dxa"/>
            <w:shd w:val="clear" w:color="auto" w:fill="FFFFFF"/>
          </w:tcPr>
          <w:p w:rsidR="00A90AB9" w:rsidRDefault="00AE76BE">
            <w:pPr>
              <w:numPr>
                <w:ilvl w:val="0"/>
                <w:numId w:val="10"/>
              </w:numPr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(мать-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Михайловна)</w:t>
            </w:r>
          </w:p>
        </w:tc>
        <w:tc>
          <w:tcPr>
            <w:tcW w:w="3305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Пьянство матери</w:t>
            </w:r>
          </w:p>
        </w:tc>
        <w:tc>
          <w:tcPr>
            <w:tcW w:w="3480" w:type="dxa"/>
            <w:shd w:val="clear" w:color="auto" w:fill="FFFFFF"/>
          </w:tcPr>
          <w:p w:rsidR="00A90AB9" w:rsidRDefault="00AE76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ребенок, Минеев Дмитрий (8 класс)</w:t>
            </w:r>
          </w:p>
        </w:tc>
      </w:tr>
    </w:tbl>
    <w:p w:rsidR="00A90AB9" w:rsidRDefault="00A90AB9">
      <w:pPr>
        <w:spacing w:line="360" w:lineRule="auto"/>
        <w:ind w:firstLine="709"/>
        <w:jc w:val="both"/>
      </w:pP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Серьезным фактором профилактики детской безнадзорности и преступности является предупреждение семейного неблагополучия.      С неблагополучными и проблемными семьями постоянно проводится  профилактическая работа: периодическое  посещение неблагополучных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мей, в которых проживают  несовершеннолетние,(7 посещений – 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О.М.)  а также оказания педагогической помощи по воспитанию и содержанию  детей и подростков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семьи Толстиковых) Посещение проводится совместно с классными руководителями, и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тавителями администрации сельского поселения.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-проведена правовая декада – декабрь (круглый стол «Мои права», деловая игра «Выбора», лекторий для родителей «Профилактика социального сиротства»)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-проведено общешкольное родительское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«Мир без жестокости и насилия»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выступления на общешкольных родительских собраниях по вопросам «Задачи семьи в формировании нравственных качеств личности», «Здоровье ребенка в наших руках»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-посещение семей – 22 (решаемые вопросы – обследование жилищных у</w:t>
      </w:r>
      <w:r>
        <w:rPr>
          <w:rFonts w:ascii="Times New Roman" w:eastAsia="Times New Roman" w:hAnsi="Times New Roman" w:cs="Times New Roman"/>
          <w:sz w:val="28"/>
          <w:szCs w:val="28"/>
        </w:rPr>
        <w:t>словий, организация питания, готовность к школе,  качество выполнения домашнего задания,  родительская сознательности др.)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профилактическая работа проводилась в отношении 1 родителя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О.М.) , не исполняющего  свои родительские обяз</w:t>
      </w:r>
      <w:r>
        <w:rPr>
          <w:rFonts w:ascii="Times New Roman" w:eastAsia="Times New Roman" w:hAnsi="Times New Roman" w:cs="Times New Roman"/>
          <w:sz w:val="28"/>
          <w:szCs w:val="28"/>
        </w:rPr>
        <w:t>анности, проведено 7 рейдов, оказана помощь в подготовке к школе.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Вопросом, находящимся на постоянном контроле, является занятость детей состоящих на ВШК в каникулярное время. Занятость данных учащихся составила – 84%. Не охваченный – 1 ребёнок Губин Кирил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дополнительно неблагополучных семей не выявлено</w:t>
      </w:r>
    </w:p>
    <w:p w:rsidR="00A90AB9" w:rsidRDefault="00AE76BE">
      <w:pPr>
        <w:tabs>
          <w:tab w:val="left" w:pos="282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ежедневный контроль посещения занятий учащимися. Проводится работа по вовлечению детей «группы риска» в кружки и секции, классными руководителями ведётся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посещением.  </w:t>
      </w:r>
    </w:p>
    <w:p w:rsidR="00A90AB9" w:rsidRDefault="00A90AB9">
      <w:pPr>
        <w:tabs>
          <w:tab w:val="left" w:pos="1520"/>
        </w:tabs>
        <w:spacing w:after="0"/>
      </w:pP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Анализ работы учреждения за 2013-2014 учебный  год пока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зывает, что  </w:t>
      </w:r>
    </w:p>
    <w:p w:rsidR="00A90AB9" w:rsidRDefault="00AE76BE">
      <w:pPr>
        <w:numPr>
          <w:ilvl w:val="0"/>
          <w:numId w:val="5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   выполнен на 100% ,учебные программы по всем предметам пройдены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отсева  учащихся нет. </w:t>
      </w:r>
    </w:p>
    <w:p w:rsidR="00A90AB9" w:rsidRDefault="00AE76BE">
      <w:pPr>
        <w:numPr>
          <w:ilvl w:val="0"/>
          <w:numId w:val="5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Повысилась активность учащихся в проводимых в школе мероприятиях творческого характера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качество знаний составляет 33,3%.</w:t>
      </w:r>
    </w:p>
    <w:p w:rsidR="00A90AB9" w:rsidRDefault="00AE76BE">
      <w:pPr>
        <w:numPr>
          <w:ilvl w:val="0"/>
          <w:numId w:val="5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мет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одической помощи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внедрение в практику методических рекомендаций  оказывают корректирующую помощь учителям.</w:t>
      </w:r>
    </w:p>
    <w:p w:rsidR="00A90AB9" w:rsidRDefault="00AE76BE">
      <w:pPr>
        <w:numPr>
          <w:ilvl w:val="0"/>
          <w:numId w:val="5"/>
        </w:numPr>
        <w:tabs>
          <w:tab w:val="left" w:pos="1880"/>
        </w:tabs>
        <w:spacing w:after="0"/>
        <w:ind w:left="0"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Недостаточен  уровень мотивации педагогов к повышению роста профессиональной карьеры, участию в педагогических  конкурсах, в националь</w:t>
      </w:r>
      <w:r>
        <w:rPr>
          <w:rFonts w:ascii="Times New Roman" w:eastAsia="Times New Roman" w:hAnsi="Times New Roman" w:cs="Times New Roman"/>
          <w:sz w:val="28"/>
          <w:szCs w:val="28"/>
        </w:rPr>
        <w:t>ных  проектах.</w:t>
      </w:r>
    </w:p>
    <w:p w:rsidR="00A90AB9" w:rsidRDefault="00AE76B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Анализ работы школы позволил выявить следующие проблемы: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-недостаточная учебная мотивация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-не достаточно активно обобщается и  распространяется  передовой педагогический опыт на уровнях района, края;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-недостаточное владение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дагогами современными технологиями, в том числе и ИКТ;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-относительно низок уровень умений и навыков самоанализа своей деятельности у учителей и учащихся;</w:t>
      </w:r>
    </w:p>
    <w:p w:rsidR="00A90AB9" w:rsidRDefault="00AE76BE">
      <w:pPr>
        <w:tabs>
          <w:tab w:val="left" w:pos="1880"/>
        </w:tabs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-недостаточное внедрение   методик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дифференцированного, тестового обучения.</w:t>
      </w:r>
    </w:p>
    <w:p w:rsidR="00A90AB9" w:rsidRDefault="00A90AB9">
      <w:pPr>
        <w:spacing w:after="0"/>
      </w:pP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6781B8"/>
          <w:sz w:val="32"/>
          <w:szCs w:val="32"/>
        </w:rPr>
        <w:t xml:space="preserve">На основании этого на 2014 год определена тема работы школы: 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28415F"/>
          <w:sz w:val="36"/>
          <w:szCs w:val="36"/>
        </w:rPr>
        <w:t>Личностное развитие школьников по индивидуальным образовательным маршрутам.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6781B8"/>
          <w:sz w:val="32"/>
          <w:szCs w:val="32"/>
        </w:rPr>
        <w:t>Цель: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Создание благоприятной образовательной среды, способствующей раскрытию индивидуальных особенностей обучающихся,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обеспечивающей возможности их самоопределения и самореализации и укрепления здоровья школьников, обеспечение личной безопасности учащихся.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6781B8"/>
          <w:sz w:val="28"/>
          <w:szCs w:val="28"/>
        </w:rPr>
        <w:t>Задачи школы на 2014-2015 учебный год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1. Повышение качества образовательного процесса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-   осуществление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ентностного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подхода в обучении и воспитании;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   применение ИКТ и технологий развития мышления;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-   обеспечить усвоение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обязательного минимума содержания начального, основного общего образования на уровне требований государственного образовате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льного стандарта;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-   работу с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по подготовке к сдаче выпускных экзаменов в формате ГИА;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-создать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-формировать позитивную мотивацию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к учебной деятельности;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-обеспечить социально-педагогические отношения, сохраняющие физическое, психическое и социальное здоровье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   развитие системы дополнительного образования;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продолжение сот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рудничества с учреждениями и организациями села и родительской общественностью;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- продолжение работы по духовно – нравственному воспитанию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 обеспечение условий, соответствующих нормам охраны труда, правилам техники безопасности, нормам произв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одственной санитарии и возрастным особенностям обучающихся.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 Продолжить создавать условий для успешного перехода на ФГОС второго поколения;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 Активное участие педагогического коллектива в реализации ПНПО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.</w:t>
      </w:r>
      <w:proofErr w:type="gramEnd"/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6781B8"/>
          <w:sz w:val="28"/>
          <w:szCs w:val="28"/>
        </w:rPr>
        <w:t>Принципы образовательной политики школы.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Основн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ыми принципами являются: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-гуманистический характер обучения;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-общедоступность образования;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-воспитание гражданственности, трудолюбия, уважения к правам и свободам человека, любви к окружающей природе, Родине, семье;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демократический характер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управления обр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азованием.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6781B8"/>
          <w:sz w:val="28"/>
          <w:szCs w:val="28"/>
        </w:rPr>
        <w:t>Приоритетные направления образовательного процесса.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 Внедрение новых федеральных государственных образовательных стандартов на начальной ступени образования.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 xml:space="preserve">2. Внедрение современных педагогических, информационно-коммуникационных и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технологий в образовательный процесс школы.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 Создание условий для творческого самовыражения, раскрытия профессионального потенциала педагогов.</w:t>
      </w:r>
    </w:p>
    <w:p w:rsidR="00A90AB9" w:rsidRDefault="00AE76BE">
      <w:pPr>
        <w:spacing w:before="300" w:after="100" w:line="240" w:lineRule="auto"/>
        <w:jc w:val="both"/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4. Создание для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бучающихся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образовательной среды, в которой они могли бы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самореализоваться</w:t>
      </w:r>
      <w:proofErr w:type="spellEnd"/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spacing w:before="300" w:after="100" w:line="240" w:lineRule="auto"/>
        <w:jc w:val="both"/>
      </w:pPr>
    </w:p>
    <w:p w:rsidR="00A90AB9" w:rsidRDefault="00A90AB9">
      <w:pPr>
        <w:tabs>
          <w:tab w:val="left" w:pos="6480"/>
        </w:tabs>
        <w:spacing w:after="0"/>
      </w:pPr>
    </w:p>
    <w:p w:rsidR="00A90AB9" w:rsidRDefault="00AE76BE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2838450</wp:posOffset>
            </wp:positionH>
            <wp:positionV relativeFrom="paragraph">
              <wp:posOffset>-514349</wp:posOffset>
            </wp:positionV>
            <wp:extent cx="822325" cy="1371600"/>
            <wp:effectExtent l="0" t="0" r="0" b="0"/>
            <wp:wrapNone/>
            <wp:docPr id="1" name="image01.png" descr="http://www.keytown.com/users/price/Images/erudi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://www.keytown.com/users/price/Images/erudit.gi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0AB9" w:rsidRDefault="00A90AB9">
      <w:pPr>
        <w:spacing w:after="0" w:line="240" w:lineRule="auto"/>
        <w:jc w:val="center"/>
      </w:pPr>
    </w:p>
    <w:p w:rsidR="00A90AB9" w:rsidRDefault="00A90AB9">
      <w:pPr>
        <w:spacing w:after="0" w:line="240" w:lineRule="auto"/>
        <w:jc w:val="center"/>
      </w:pPr>
    </w:p>
    <w:p w:rsidR="00A90AB9" w:rsidRDefault="00A90AB9">
      <w:pPr>
        <w:spacing w:after="0" w:line="240" w:lineRule="auto"/>
        <w:jc w:val="center"/>
      </w:pPr>
    </w:p>
    <w:p w:rsidR="00A90AB9" w:rsidRDefault="00A90AB9">
      <w:pPr>
        <w:spacing w:after="0" w:line="240" w:lineRule="auto"/>
        <w:jc w:val="center"/>
      </w:pPr>
    </w:p>
    <w:p w:rsidR="00A90AB9" w:rsidRDefault="00AE76BE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основная общеобразовательная школа 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Даппы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 Комсомольского муниципального района Хабаровского края.</w:t>
      </w:r>
    </w:p>
    <w:p w:rsidR="00A90AB9" w:rsidRDefault="00AE76BE">
      <w:pPr>
        <w:jc w:val="center"/>
      </w:pPr>
      <w:r>
        <w:rPr>
          <w:b/>
          <w:color w:val="008000"/>
          <w:sz w:val="32"/>
          <w:szCs w:val="32"/>
        </w:rPr>
        <w:t>ПУБЛИЧНЫЙ ДОКЛАД</w:t>
      </w:r>
    </w:p>
    <w:p w:rsidR="00A90AB9" w:rsidRDefault="00AE76BE">
      <w:pPr>
        <w:jc w:val="center"/>
      </w:pPr>
      <w:r>
        <w:rPr>
          <w:b/>
          <w:color w:val="008000"/>
        </w:rPr>
        <w:t>ДИРЕКТОРА ШКОЛЫ</w:t>
      </w:r>
    </w:p>
    <w:p w:rsidR="00A90AB9" w:rsidRDefault="00AE76BE">
      <w:pPr>
        <w:jc w:val="center"/>
      </w:pPr>
      <w:r>
        <w:rPr>
          <w:b/>
          <w:color w:val="008000"/>
        </w:rPr>
        <w:t>2013 год</w:t>
      </w:r>
    </w:p>
    <w:p w:rsidR="00A90AB9" w:rsidRDefault="00A90AB9">
      <w:pPr>
        <w:jc w:val="center"/>
      </w:pPr>
    </w:p>
    <w:p w:rsidR="00A90AB9" w:rsidRDefault="00AE76BE">
      <w:pPr>
        <w:jc w:val="center"/>
      </w:pPr>
      <w:r>
        <w:rPr>
          <w:noProof/>
        </w:rPr>
        <w:drawing>
          <wp:inline distT="0" distB="0" distL="0" distR="0">
            <wp:extent cx="4400550" cy="209550"/>
            <wp:effectExtent l="0" t="0" r="0" b="0"/>
            <wp:docPr id="3" name="image06.png" descr="BD21315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BD21315_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0AB9" w:rsidRDefault="00A90AB9">
      <w:pPr>
        <w:jc w:val="center"/>
      </w:pPr>
    </w:p>
    <w:p w:rsidR="00A90AB9" w:rsidRDefault="00AE76BE">
      <w:pPr>
        <w:jc w:val="center"/>
      </w:pPr>
      <w:r>
        <w:rPr>
          <w:noProof/>
        </w:rPr>
        <w:drawing>
          <wp:inline distT="0" distB="0" distL="0" distR="0">
            <wp:extent cx="5431863" cy="4072665"/>
            <wp:effectExtent l="0" t="0" r="0" b="0"/>
            <wp:docPr id="2" name="image05.jpg" descr="IMG_52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MG_5236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1863" cy="4072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</w:p>
    <w:p w:rsidR="00A90AB9" w:rsidRDefault="00AE76BE">
      <w:pPr>
        <w:jc w:val="center"/>
      </w:pPr>
      <w:r>
        <w:t xml:space="preserve">  </w:t>
      </w:r>
    </w:p>
    <w:p w:rsidR="00A90AB9" w:rsidRDefault="00AE76BE">
      <w:pPr>
        <w:jc w:val="center"/>
      </w:pPr>
      <w:r>
        <w:rPr>
          <w:noProof/>
        </w:rPr>
        <w:drawing>
          <wp:inline distT="0" distB="0" distL="0" distR="0">
            <wp:extent cx="4400550" cy="209550"/>
            <wp:effectExtent l="0" t="0" r="0" b="0"/>
            <wp:docPr id="4" name="image07.png" descr="BD21315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BD21315_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90AB9">
      <w:headerReference w:type="default" r:id="rId19"/>
      <w:pgSz w:w="11906" w:h="16838"/>
      <w:pgMar w:top="567" w:right="1133" w:bottom="1134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BE" w:rsidRDefault="00AE76BE">
      <w:pPr>
        <w:spacing w:after="0" w:line="240" w:lineRule="auto"/>
      </w:pPr>
      <w:r>
        <w:separator/>
      </w:r>
    </w:p>
  </w:endnote>
  <w:endnote w:type="continuationSeparator" w:id="0">
    <w:p w:rsidR="00AE76BE" w:rsidRDefault="00A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BE" w:rsidRDefault="00AE76BE">
      <w:pPr>
        <w:spacing w:after="0" w:line="240" w:lineRule="auto"/>
      </w:pPr>
      <w:r>
        <w:separator/>
      </w:r>
    </w:p>
  </w:footnote>
  <w:footnote w:type="continuationSeparator" w:id="0">
    <w:p w:rsidR="00AE76BE" w:rsidRDefault="00AE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B9" w:rsidRDefault="00A90AB9">
    <w:pPr>
      <w:tabs>
        <w:tab w:val="center" w:pos="4677"/>
        <w:tab w:val="right" w:pos="9355"/>
      </w:tabs>
      <w:spacing w:after="0" w:line="240" w:lineRule="auto"/>
    </w:pPr>
  </w:p>
  <w:p w:rsidR="00A90AB9" w:rsidRDefault="00A90AB9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796"/>
    <w:multiLevelType w:val="multilevel"/>
    <w:tmpl w:val="448E62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1546CBB"/>
    <w:multiLevelType w:val="multilevel"/>
    <w:tmpl w:val="43CC70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385133E"/>
    <w:multiLevelType w:val="multilevel"/>
    <w:tmpl w:val="D660A7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E670CD0"/>
    <w:multiLevelType w:val="multilevel"/>
    <w:tmpl w:val="5F42EFF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0481F8D"/>
    <w:multiLevelType w:val="multilevel"/>
    <w:tmpl w:val="3A58A0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8208C3"/>
    <w:multiLevelType w:val="multilevel"/>
    <w:tmpl w:val="B900E0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58268D2"/>
    <w:multiLevelType w:val="multilevel"/>
    <w:tmpl w:val="3894E1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7">
    <w:nsid w:val="35D32E07"/>
    <w:multiLevelType w:val="multilevel"/>
    <w:tmpl w:val="F4A4B7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2980FBE"/>
    <w:multiLevelType w:val="multilevel"/>
    <w:tmpl w:val="18F825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8D251FE"/>
    <w:multiLevelType w:val="multilevel"/>
    <w:tmpl w:val="A3EAEF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F8D2643"/>
    <w:multiLevelType w:val="multilevel"/>
    <w:tmpl w:val="1C14A0D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>
    <w:nsid w:val="57E531C7"/>
    <w:multiLevelType w:val="multilevel"/>
    <w:tmpl w:val="9A8EAAFC"/>
    <w:lvl w:ilvl="0">
      <w:start w:val="1"/>
      <w:numFmt w:val="decimal"/>
      <w:lvlText w:val="%1."/>
      <w:lvlJc w:val="left"/>
      <w:pPr>
        <w:ind w:left="540" w:firstLine="180"/>
      </w:pPr>
    </w:lvl>
    <w:lvl w:ilvl="1">
      <w:start w:val="6"/>
      <w:numFmt w:val="decimal"/>
      <w:lvlText w:val="%1.%2."/>
      <w:lvlJc w:val="left"/>
      <w:pPr>
        <w:ind w:left="600" w:firstLine="18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900" w:firstLine="180"/>
      </w:pPr>
    </w:lvl>
    <w:lvl w:ilvl="3">
      <w:start w:val="1"/>
      <w:numFmt w:val="decimal"/>
      <w:lvlText w:val="%1.%2.%3.%4."/>
      <w:lvlJc w:val="left"/>
      <w:pPr>
        <w:ind w:left="900" w:firstLine="180"/>
      </w:pPr>
    </w:lvl>
    <w:lvl w:ilvl="4">
      <w:start w:val="1"/>
      <w:numFmt w:val="decimal"/>
      <w:lvlText w:val="%1.%2.%3.%4.%5."/>
      <w:lvlJc w:val="left"/>
      <w:pPr>
        <w:ind w:left="1260" w:firstLine="180"/>
      </w:pPr>
    </w:lvl>
    <w:lvl w:ilvl="5">
      <w:start w:val="1"/>
      <w:numFmt w:val="decimal"/>
      <w:lvlText w:val="%1.%2.%3.%4.%5.%6."/>
      <w:lvlJc w:val="left"/>
      <w:pPr>
        <w:ind w:left="1260" w:firstLine="180"/>
      </w:pPr>
    </w:lvl>
    <w:lvl w:ilvl="6">
      <w:start w:val="1"/>
      <w:numFmt w:val="decimal"/>
      <w:lvlText w:val="%1.%2.%3.%4.%5.%6.%7."/>
      <w:lvlJc w:val="left"/>
      <w:pPr>
        <w:ind w:left="1620" w:firstLine="180"/>
      </w:pPr>
    </w:lvl>
    <w:lvl w:ilvl="7">
      <w:start w:val="1"/>
      <w:numFmt w:val="decimal"/>
      <w:lvlText w:val="%1.%2.%3.%4.%5.%6.%7.%8."/>
      <w:lvlJc w:val="left"/>
      <w:pPr>
        <w:ind w:left="1620" w:firstLine="180"/>
      </w:pPr>
    </w:lvl>
    <w:lvl w:ilvl="8">
      <w:start w:val="1"/>
      <w:numFmt w:val="decimal"/>
      <w:lvlText w:val="%1.%2.%3.%4.%5.%6.%7.%8.%9."/>
      <w:lvlJc w:val="left"/>
      <w:pPr>
        <w:ind w:left="1980" w:firstLine="180"/>
      </w:pPr>
    </w:lvl>
  </w:abstractNum>
  <w:abstractNum w:abstractNumId="12">
    <w:nsid w:val="690A763A"/>
    <w:multiLevelType w:val="multilevel"/>
    <w:tmpl w:val="AD4CD56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3">
    <w:nsid w:val="7F8F7579"/>
    <w:multiLevelType w:val="multilevel"/>
    <w:tmpl w:val="0AD4EC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FFA6C58"/>
    <w:multiLevelType w:val="multilevel"/>
    <w:tmpl w:val="6A00D9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AB9"/>
    <w:rsid w:val="004D5F1C"/>
    <w:rsid w:val="00A90AB9"/>
    <w:rsid w:val="00A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enadappy/" TargetMode="External"/><Relationship Id="rId13" Type="http://schemas.openxmlformats.org/officeDocument/2006/relationships/hyperlink" Target="https://sites.google.com/site/lenadappy/" TargetMode="External"/><Relationship Id="rId18" Type="http://schemas.openxmlformats.org/officeDocument/2006/relationships/image" Target="media/image3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lenadappy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lenadapp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komcomolksk1958" TargetMode="External"/><Relationship Id="rId10" Type="http://schemas.openxmlformats.org/officeDocument/2006/relationships/hyperlink" Target="https://sites.google.com/site/lenadapp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lenadappy/" TargetMode="External"/><Relationship Id="rId14" Type="http://schemas.openxmlformats.org/officeDocument/2006/relationships/hyperlink" Target="https://sites.google.com/site/komcomolksk1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91</Pages>
  <Words>18089</Words>
  <Characters>103110</Characters>
  <Application>Microsoft Office Word</Application>
  <DocSecurity>0</DocSecurity>
  <Lines>859</Lines>
  <Paragraphs>241</Paragraphs>
  <ScaleCrop>false</ScaleCrop>
  <Company/>
  <LinksUpToDate>false</LinksUpToDate>
  <CharactersWithSpaces>120958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Black.User</cp:lastModifiedBy>
  <cp:revision>2</cp:revision>
  <dcterms:created xsi:type="dcterms:W3CDTF">2015-11-05T13:24:00Z</dcterms:created>
  <dcterms:modified xsi:type="dcterms:W3CDTF">2015-11-05T13:27:00Z</dcterms:modified>
</cp:coreProperties>
</file>